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016F">
        <w:rPr>
          <w:rFonts w:ascii="Times New Roman" w:hAnsi="Times New Roman"/>
          <w:sz w:val="28"/>
          <w:szCs w:val="28"/>
        </w:rPr>
        <w:t>АДМИНИСТРАЦИЯ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>КОУРАКСКОГО СЕЛЬСОВЕТА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>ТОГУЧИНСКОГО РАЙОНА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>НОВОСИБИРСКОЙ ОБЛАСТИ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>ПОСТАНОВЛЕНИЕ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0D12" w:rsidRPr="00F4016F" w:rsidRDefault="00162733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11.08</w:t>
      </w:r>
      <w:r w:rsidR="007B0D12">
        <w:rPr>
          <w:rFonts w:ascii="Times New Roman" w:hAnsi="Times New Roman"/>
          <w:sz w:val="28"/>
          <w:szCs w:val="28"/>
        </w:rPr>
        <w:t>.2016</w:t>
      </w:r>
      <w:r w:rsidR="007B0D12" w:rsidRPr="00F4016F">
        <w:rPr>
          <w:rFonts w:ascii="Times New Roman" w:hAnsi="Times New Roman"/>
          <w:sz w:val="28"/>
          <w:szCs w:val="28"/>
        </w:rPr>
        <w:t xml:space="preserve">               № </w:t>
      </w:r>
      <w:r w:rsidR="007B0D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14</w:t>
      </w:r>
    </w:p>
    <w:p w:rsidR="007B0D12" w:rsidRPr="00F4016F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0D12" w:rsidRPr="007B0D12" w:rsidRDefault="007B0D12" w:rsidP="007B0D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>с. Коурак</w:t>
      </w:r>
    </w:p>
    <w:p w:rsidR="007B0D12" w:rsidRPr="007B0D12" w:rsidRDefault="007B0D12" w:rsidP="007B0D12">
      <w:pPr>
        <w:rPr>
          <w:rFonts w:ascii="Times New Roman" w:hAnsi="Times New Roman" w:cs="Times New Roman"/>
          <w:sz w:val="28"/>
          <w:szCs w:val="28"/>
        </w:rPr>
      </w:pPr>
    </w:p>
    <w:p w:rsidR="00B51E51" w:rsidRDefault="007B0D12" w:rsidP="00B51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D12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7B0D12" w:rsidRDefault="007B0D12" w:rsidP="00B51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D12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административной</w:t>
      </w:r>
      <w:r w:rsidR="00B51E51">
        <w:rPr>
          <w:rFonts w:ascii="Times New Roman" w:hAnsi="Times New Roman" w:cs="Times New Roman"/>
          <w:sz w:val="28"/>
          <w:szCs w:val="28"/>
        </w:rPr>
        <w:t xml:space="preserve"> </w:t>
      </w:r>
      <w:r w:rsidRPr="007B0D12">
        <w:rPr>
          <w:rFonts w:ascii="Times New Roman" w:hAnsi="Times New Roman" w:cs="Times New Roman"/>
          <w:sz w:val="28"/>
          <w:szCs w:val="28"/>
        </w:rPr>
        <w:t>комиссии Коуракского сельсовета</w:t>
      </w:r>
    </w:p>
    <w:p w:rsidR="00B51E51" w:rsidRPr="007B0D12" w:rsidRDefault="00B51E51" w:rsidP="00B51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B0D12" w:rsidRPr="007B0D12" w:rsidRDefault="007B0D12" w:rsidP="007B0D12">
      <w:pPr>
        <w:rPr>
          <w:rFonts w:ascii="Times New Roman" w:hAnsi="Times New Roman" w:cs="Times New Roman"/>
          <w:sz w:val="28"/>
          <w:szCs w:val="28"/>
        </w:rPr>
      </w:pPr>
    </w:p>
    <w:p w:rsidR="00F204E3" w:rsidRDefault="007B0D12" w:rsidP="007B0D12">
      <w:pPr>
        <w:jc w:val="both"/>
        <w:rPr>
          <w:rFonts w:ascii="Times New Roman" w:hAnsi="Times New Roman"/>
          <w:sz w:val="28"/>
          <w:szCs w:val="28"/>
        </w:rPr>
      </w:pPr>
      <w:r w:rsidRPr="007B0D12">
        <w:rPr>
          <w:rFonts w:ascii="Times New Roman" w:hAnsi="Times New Roman" w:cs="Times New Roman"/>
          <w:sz w:val="28"/>
          <w:szCs w:val="28"/>
        </w:rPr>
        <w:tab/>
      </w:r>
    </w:p>
    <w:p w:rsidR="00F204E3" w:rsidRDefault="00F204E3" w:rsidP="00F20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E3"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 от 14.02.2003 № 99- ОЗ «Об административных правонарушениях в Новосибирской области», Законом Новосибирской области от 17.03.2003 № 102-ОЗ «Об административных комиссиях в Новосибирской области</w:t>
      </w:r>
      <w:r w:rsidR="00B51E51">
        <w:rPr>
          <w:rFonts w:ascii="Times New Roman" w:hAnsi="Times New Roman" w:cs="Times New Roman"/>
          <w:sz w:val="28"/>
          <w:szCs w:val="28"/>
        </w:rPr>
        <w:t>»</w:t>
      </w:r>
      <w:r w:rsidRPr="00F204E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Коурак</w:t>
      </w:r>
      <w:r w:rsidRPr="00F204E3">
        <w:rPr>
          <w:rFonts w:ascii="Times New Roman" w:hAnsi="Times New Roman" w:cs="Times New Roman"/>
          <w:sz w:val="28"/>
          <w:szCs w:val="28"/>
        </w:rPr>
        <w:t xml:space="preserve">ского сельсовета Тогучинского района Новосибирской области ПОСТАНОВЛЯЕТ: </w:t>
      </w:r>
    </w:p>
    <w:p w:rsidR="00AA59C3" w:rsidRDefault="00F204E3" w:rsidP="00AA59C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C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административной комиссии Коуракского сельсовета Тогучинского района Новосибирской области. </w:t>
      </w:r>
    </w:p>
    <w:p w:rsidR="00AA59C3" w:rsidRPr="00AA59C3" w:rsidRDefault="00AA59C3" w:rsidP="00AA59C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утвержденное постановлением Главы Коуракского сельсовета от 24.12.2007 года № 48 </w:t>
      </w:r>
      <w:r w:rsidRPr="00AA59C3">
        <w:rPr>
          <w:rFonts w:ascii="Times New Roman" w:hAnsi="Times New Roman" w:cs="Times New Roman"/>
          <w:sz w:val="28"/>
          <w:szCs w:val="28"/>
        </w:rPr>
        <w:t xml:space="preserve">Положение об административной комиссии Коуракского сельсовета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AA5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4E3" w:rsidRPr="002656F3" w:rsidRDefault="00AA59C3" w:rsidP="00F20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4E3" w:rsidRPr="002656F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«К</w:t>
      </w:r>
      <w:r w:rsidR="006F21B7">
        <w:rPr>
          <w:rFonts w:ascii="Times New Roman" w:hAnsi="Times New Roman" w:cs="Times New Roman"/>
          <w:sz w:val="28"/>
          <w:szCs w:val="28"/>
        </w:rPr>
        <w:t>оурак</w:t>
      </w:r>
      <w:r w:rsidR="00F204E3" w:rsidRPr="002656F3">
        <w:rPr>
          <w:rFonts w:ascii="Times New Roman" w:hAnsi="Times New Roman" w:cs="Times New Roman"/>
          <w:sz w:val="28"/>
          <w:szCs w:val="28"/>
        </w:rPr>
        <w:t xml:space="preserve">ском вестнике». </w:t>
      </w:r>
    </w:p>
    <w:p w:rsidR="007B0D12" w:rsidRPr="002656F3" w:rsidRDefault="007B0D12" w:rsidP="007B0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F3" w:rsidRDefault="002656F3" w:rsidP="007B0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F3" w:rsidRDefault="002656F3" w:rsidP="007B0D12">
      <w:pPr>
        <w:spacing w:after="0"/>
        <w:rPr>
          <w:rFonts w:ascii="Times New Roman" w:hAnsi="Times New Roman"/>
          <w:sz w:val="28"/>
          <w:szCs w:val="28"/>
        </w:rPr>
      </w:pPr>
    </w:p>
    <w:p w:rsidR="007B0D12" w:rsidRPr="00F4016F" w:rsidRDefault="007B0D12" w:rsidP="007B0D12">
      <w:pPr>
        <w:pStyle w:val="a3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7B0D12" w:rsidRPr="00F4016F" w:rsidRDefault="007B0D12" w:rsidP="007B0D12">
      <w:pPr>
        <w:pStyle w:val="a3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7B0D12" w:rsidRPr="00F4016F" w:rsidRDefault="007B0D12" w:rsidP="007B0D12">
      <w:pPr>
        <w:pStyle w:val="a3"/>
        <w:rPr>
          <w:rFonts w:ascii="Times New Roman" w:hAnsi="Times New Roman"/>
          <w:sz w:val="28"/>
          <w:szCs w:val="28"/>
        </w:rPr>
      </w:pPr>
      <w:r w:rsidRPr="00F4016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Т.В.Наймушина</w:t>
      </w:r>
      <w:proofErr w:type="spellEnd"/>
    </w:p>
    <w:p w:rsidR="007B0D12" w:rsidRDefault="007B0D12" w:rsidP="007B0D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56F3" w:rsidRDefault="002656F3">
      <w:pPr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616DA" w:rsidRDefault="002656F3" w:rsidP="00A61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постановлением администрации К</w:t>
      </w:r>
      <w:r w:rsidR="00A616DA">
        <w:rPr>
          <w:rFonts w:ascii="Times New Roman" w:hAnsi="Times New Roman" w:cs="Times New Roman"/>
          <w:sz w:val="28"/>
          <w:szCs w:val="28"/>
        </w:rPr>
        <w:t>оурак</w:t>
      </w:r>
      <w:r w:rsidRPr="00A616DA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616DA" w:rsidRDefault="002656F3" w:rsidP="00A61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A616DA" w:rsidRDefault="00162733" w:rsidP="00A61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11 </w:t>
      </w:r>
      <w:r w:rsidR="002656F3" w:rsidRPr="00A616D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="002656F3" w:rsidRPr="00A616D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A616DA" w:rsidRDefault="002656F3" w:rsidP="00A61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6DA" w:rsidRDefault="002656F3" w:rsidP="00A61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ПОЛОЖЕНИЕ</w:t>
      </w:r>
    </w:p>
    <w:p w:rsidR="00A616DA" w:rsidRDefault="002656F3" w:rsidP="00A61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об административной комиссии К</w:t>
      </w:r>
      <w:r w:rsidR="00A616DA">
        <w:rPr>
          <w:rFonts w:ascii="Times New Roman" w:hAnsi="Times New Roman" w:cs="Times New Roman"/>
          <w:sz w:val="28"/>
          <w:szCs w:val="28"/>
        </w:rPr>
        <w:t>оурак</w:t>
      </w:r>
      <w:r w:rsidRPr="00A616DA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616DA" w:rsidRDefault="002656F3" w:rsidP="00A61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A616DA" w:rsidRDefault="00A616DA" w:rsidP="00A61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6DA" w:rsidRDefault="00A616DA" w:rsidP="00A61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Настоящее Положение определяет задачи, компетенцию, права и организацию деятельности административной комиссии К</w:t>
      </w:r>
      <w:r w:rsidR="00A616DA">
        <w:rPr>
          <w:rFonts w:ascii="Times New Roman" w:hAnsi="Times New Roman" w:cs="Times New Roman"/>
          <w:sz w:val="28"/>
          <w:szCs w:val="28"/>
        </w:rPr>
        <w:t>оурак</w:t>
      </w:r>
      <w:r w:rsidRPr="00A616DA">
        <w:rPr>
          <w:rFonts w:ascii="Times New Roman" w:hAnsi="Times New Roman" w:cs="Times New Roman"/>
          <w:sz w:val="28"/>
          <w:szCs w:val="28"/>
        </w:rPr>
        <w:t xml:space="preserve">ского сельсовета Тогучинского района Новосибирской области.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656F3" w:rsidRPr="00A616DA">
        <w:rPr>
          <w:rFonts w:ascii="Times New Roman" w:hAnsi="Times New Roman" w:cs="Times New Roman"/>
          <w:sz w:val="28"/>
          <w:szCs w:val="28"/>
        </w:rPr>
        <w:t xml:space="preserve">1.1.Административная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="002656F3" w:rsidRPr="00A616D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- административная комиссия) - постоянно действующий самостоятельный, коллегиальный орган административной юрисдикции, образуемый для рассмотрения в пределах своей компетенции дел об административных правонарушениях, предусмотренных Законом Новосибирской области «Об административных правонарушениях в Новосибирской области» на основе всестороннего, полного, объективного и своевременного выяснения обстоятельств каждого дела, разрешения его в соответствии с законом. </w:t>
      </w:r>
      <w:proofErr w:type="gramEnd"/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Кодексом Российской Федерации об административных правонарушениях, законами Новосибирской области «Об административных правонарушениях в Новосибирской области», «Об административных комиссиях в Новосибирской области».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1.3.Административная комиссия утверждается постановлением администрации Тогучинского района Новосибирской области.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1.4. Персональный и численный состав административной комиссии утверждается администрацией Тогучинского района Новосибирской области. Полномочия административной комиссии прежнего состава прекращаются с момента утверждения нового состава комиссии.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1.5. Административная комиссия осуществляет свою деятельность во взаимодействии с федеральными органами государственной власти, территориальными органами федеральных органов исполнительной власти, органами государственной власти Новосибирской области, органами местного самоуправления, административными комиссиями, действующими на территории Новосибирской области.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2. Задачи административной комиссии</w:t>
      </w:r>
    </w:p>
    <w:p w:rsidR="00A616DA" w:rsidRDefault="00A616DA" w:rsidP="00A616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административной комиссии являются: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2.1.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разрешение его в соответствии с законом.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2.2. Обеспечение исполнения принятых решений, вынесенных постановлений и определений по делу об административном правонарушении.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2.3. Осуществляет производство по делам об административных правонарушениях в пределах полномочий, установленных законодательством Российской Федерации и Новосибирской области: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- за совершение административных правонарушений комиссия вправе применять административные наказания в виде предупреждения и административного штрафа;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 - проводит анализ, выявление причин и условий, способствующих совершению административных правонарушений, а также принятие мер, направленных на предупреждение административных правонарушений в рамках полномочий административной комиссии.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3. Компетенция административной комиссии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В целях реализации возложенных на неё задач административная комиссия: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3.1. Рассматривает дела об административных правонарушениях, предусмотренные пунктом 3, статьи 13.6 Закона Новосибирской области «Об административных правонарушениях в Новосибирской области», материалы которых подготовлены и направлены уполномоченными на то должностными лицами, указанными в статье 15.3 Закона Новосибирской области «Об административных правонарушениях в Новосибирской области». Производство по делам об административных правонарушениях, рассматриваемым административной комиссией, осуществляется в соответствии с главами 24-26, 29 Кодекса Российской Федерации об административных правонарушениях.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3.2. Принимает решения по рассматриваемым вопросам.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 3.3. Осуществляет иные полномочия в соответствии с действующим законодательством.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lastRenderedPageBreak/>
        <w:t xml:space="preserve">3.4. Представляет в вышестоящую административную комиссию отчёт установленной формы о своей работе за каждое полугодие текущего года.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4. Права административной комиссии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Административная комиссия в пределах своей компетенции имеет право: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4.1. Запрашивать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организационно-правовых форм материалы и иную информацию, необходимые для решения вопросов, входящих в компетенцию административной комиссии.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 4.2. Взаимодействовать от собственного имени с судебными и иными органами и организациями независимо от форм собственности в пределах своей компетенции.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5. Организация деятельности административной комиссии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 5.1. Деятельность административной комиссии организуется её председателем, заместителем председателя и секретарём.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5.2. Периодичность заседаний административной комиссии определяется председателем комиссии по мере поступления протоколов об административных правонарушениях, с учётом установленного законодательством срока для рассмотрения дел об административных правонарушениях.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5.3. Заседание административной комиссии является правомочным, если на нём присутствует председатель или заместитель председателя и более половины от числа членов комиссии.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5.4. Решение административной комиссии, постановление или определение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5.5. 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своей компетенции, установленной статьёй 8 Закона Новосибирской области «Об административных комиссиях в Новосибирской области».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lastRenderedPageBreak/>
        <w:t xml:space="preserve">5.6. Заместитель председателя административной комиссии исполняет полномочия председателя комиссии в период его временного отсутствия.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5.7. 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своей компетенции, установленной статьёй 9 Закона Новосибирской области «Об административных комиссиях в Новосибирской области».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5.8. 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комиссии. </w:t>
      </w:r>
    </w:p>
    <w:p w:rsidR="00A616DA" w:rsidRDefault="002656F3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 xml:space="preserve">5.9. Материально-техническое обеспечение деятельности административной комиссии осуществляется за счёт средств местного бюджета. </w:t>
      </w:r>
    </w:p>
    <w:p w:rsidR="00A616DA" w:rsidRDefault="00A616DA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586" w:rsidRDefault="002656F3" w:rsidP="000335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A">
        <w:rPr>
          <w:rFonts w:ascii="Times New Roman" w:hAnsi="Times New Roman" w:cs="Times New Roman"/>
          <w:sz w:val="28"/>
          <w:szCs w:val="28"/>
        </w:rPr>
        <w:t>6. Прекращение полномочий административной комиссии</w:t>
      </w:r>
    </w:p>
    <w:p w:rsidR="00033586" w:rsidRDefault="00033586" w:rsidP="000335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586" w:rsidRPr="00033586" w:rsidRDefault="00033586" w:rsidP="0003358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03358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комиссия прекращает свои полномочия на основании постановления </w:t>
      </w:r>
      <w:r w:rsidRPr="00A616DA">
        <w:rPr>
          <w:rFonts w:ascii="Times New Roman" w:hAnsi="Times New Roman" w:cs="Times New Roman"/>
          <w:sz w:val="28"/>
          <w:szCs w:val="28"/>
        </w:rPr>
        <w:t>администрации Тогучинского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86">
        <w:rPr>
          <w:rFonts w:ascii="Times New Roman" w:eastAsia="Times New Roman" w:hAnsi="Times New Roman" w:cs="Times New Roman"/>
          <w:sz w:val="28"/>
          <w:szCs w:val="28"/>
        </w:rPr>
        <w:t>Новосибирской области в случае:</w:t>
      </w:r>
    </w:p>
    <w:p w:rsidR="00033586" w:rsidRPr="00033586" w:rsidRDefault="00033586" w:rsidP="0003358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3586">
        <w:rPr>
          <w:rFonts w:ascii="Times New Roman" w:eastAsia="Times New Roman" w:hAnsi="Times New Roman" w:cs="Times New Roman"/>
          <w:sz w:val="28"/>
          <w:szCs w:val="28"/>
        </w:rPr>
        <w:t>упразднения муниципального образования;</w:t>
      </w:r>
    </w:p>
    <w:p w:rsidR="00033586" w:rsidRPr="00033586" w:rsidRDefault="00033586" w:rsidP="0003358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3586">
        <w:rPr>
          <w:rFonts w:ascii="Times New Roman" w:eastAsia="Times New Roman" w:hAnsi="Times New Roman" w:cs="Times New Roman"/>
          <w:sz w:val="28"/>
          <w:szCs w:val="28"/>
        </w:rPr>
        <w:t>отмены судом более половины обжалованных в установленном порядке постановлений административной комиссии;</w:t>
      </w:r>
    </w:p>
    <w:p w:rsidR="00033586" w:rsidRPr="00033586" w:rsidRDefault="00033586" w:rsidP="0003358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3586">
        <w:rPr>
          <w:rFonts w:ascii="Times New Roman" w:eastAsia="Times New Roman" w:hAnsi="Times New Roman" w:cs="Times New Roman"/>
          <w:sz w:val="28"/>
          <w:szCs w:val="28"/>
        </w:rPr>
        <w:t>если административная комиссия в установленные законодательством сроки не проводит заседания.</w:t>
      </w:r>
    </w:p>
    <w:p w:rsidR="00033586" w:rsidRPr="00A616DA" w:rsidRDefault="00033586" w:rsidP="00A61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3586" w:rsidRPr="00A616DA" w:rsidSect="007F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12"/>
    <w:rsid w:val="00033586"/>
    <w:rsid w:val="00162733"/>
    <w:rsid w:val="002656F3"/>
    <w:rsid w:val="006F21B7"/>
    <w:rsid w:val="007B0D12"/>
    <w:rsid w:val="007F35B2"/>
    <w:rsid w:val="00921E40"/>
    <w:rsid w:val="00A616DA"/>
    <w:rsid w:val="00AA59C3"/>
    <w:rsid w:val="00B51E51"/>
    <w:rsid w:val="00EC0F4F"/>
    <w:rsid w:val="00F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1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A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1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A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2016-08-30T08:23:00Z</cp:lastPrinted>
  <dcterms:created xsi:type="dcterms:W3CDTF">2016-08-30T10:11:00Z</dcterms:created>
  <dcterms:modified xsi:type="dcterms:W3CDTF">2016-08-30T10:11:00Z</dcterms:modified>
</cp:coreProperties>
</file>