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Pr="00794D9B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94D9B">
        <w:rPr>
          <w:rFonts w:ascii="Times New Roman" w:hAnsi="Times New Roman"/>
          <w:sz w:val="96"/>
          <w:szCs w:val="96"/>
        </w:rPr>
        <w:t>Коуракский</w:t>
      </w:r>
      <w:proofErr w:type="spellEnd"/>
      <w:r w:rsidRPr="00794D9B"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Pr="00794D9B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4D9B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794D9B"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Pr="00794D9B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794D9B"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794D9B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94D9B">
        <w:rPr>
          <w:rFonts w:ascii="Times New Roman" w:hAnsi="Times New Roman"/>
          <w:sz w:val="28"/>
          <w:szCs w:val="28"/>
        </w:rPr>
        <w:t xml:space="preserve">   №  37  от  16.04.2008</w:t>
      </w:r>
      <w:r w:rsidRPr="00794D9B">
        <w:rPr>
          <w:rFonts w:ascii="Times New Roman" w:hAnsi="Times New Roman"/>
          <w:sz w:val="24"/>
          <w:szCs w:val="24"/>
        </w:rPr>
        <w:t xml:space="preserve">  </w:t>
      </w:r>
      <w:r w:rsidR="00945654" w:rsidRPr="00794D9B">
        <w:rPr>
          <w:rFonts w:ascii="Times New Roman" w:hAnsi="Times New Roman"/>
          <w:sz w:val="24"/>
          <w:szCs w:val="24"/>
        </w:rPr>
        <w:t xml:space="preserve">    </w:t>
      </w:r>
      <w:r w:rsidR="003E2635" w:rsidRPr="00794D9B">
        <w:rPr>
          <w:rFonts w:ascii="Times New Roman" w:hAnsi="Times New Roman"/>
          <w:sz w:val="24"/>
          <w:szCs w:val="24"/>
        </w:rPr>
        <w:t xml:space="preserve">         </w:t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  <w:t xml:space="preserve"> </w:t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  <w:t xml:space="preserve">          № </w:t>
      </w:r>
      <w:r w:rsidR="00112898">
        <w:rPr>
          <w:rFonts w:ascii="Times New Roman" w:hAnsi="Times New Roman"/>
          <w:sz w:val="24"/>
          <w:szCs w:val="24"/>
        </w:rPr>
        <w:t>22</w:t>
      </w:r>
    </w:p>
    <w:p w:rsidR="00FD4F2A" w:rsidRPr="00794D9B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94D9B">
        <w:rPr>
          <w:rFonts w:ascii="Times New Roman" w:hAnsi="Times New Roman"/>
          <w:sz w:val="28"/>
          <w:szCs w:val="28"/>
        </w:rPr>
        <w:t xml:space="preserve">№ 87   от 23.12.2014       </w:t>
      </w:r>
      <w:r w:rsidRPr="00794D9B">
        <w:rPr>
          <w:rFonts w:ascii="Times New Roman" w:hAnsi="Times New Roman"/>
          <w:sz w:val="24"/>
          <w:szCs w:val="24"/>
        </w:rPr>
        <w:t xml:space="preserve">   </w:t>
      </w:r>
      <w:r w:rsidR="00125879" w:rsidRPr="00794D9B">
        <w:rPr>
          <w:rFonts w:ascii="Times New Roman" w:hAnsi="Times New Roman"/>
          <w:sz w:val="24"/>
          <w:szCs w:val="24"/>
        </w:rPr>
        <w:t xml:space="preserve">           </w:t>
      </w:r>
      <w:r w:rsidR="004B24B7" w:rsidRPr="00794D9B">
        <w:rPr>
          <w:rFonts w:ascii="Times New Roman" w:hAnsi="Times New Roman"/>
          <w:sz w:val="24"/>
          <w:szCs w:val="24"/>
        </w:rPr>
        <w:t xml:space="preserve"> </w:t>
      </w:r>
      <w:r w:rsidR="00713BF9" w:rsidRPr="00794D9B">
        <w:rPr>
          <w:rFonts w:ascii="Times New Roman" w:hAnsi="Times New Roman"/>
          <w:sz w:val="24"/>
          <w:szCs w:val="24"/>
        </w:rPr>
        <w:t xml:space="preserve">             </w:t>
      </w:r>
      <w:r w:rsidR="00160703" w:rsidRPr="00794D9B">
        <w:rPr>
          <w:rFonts w:ascii="Times New Roman" w:hAnsi="Times New Roman"/>
          <w:sz w:val="24"/>
          <w:szCs w:val="24"/>
        </w:rPr>
        <w:tab/>
      </w:r>
      <w:r w:rsidR="00713BF9" w:rsidRPr="00794D9B">
        <w:rPr>
          <w:rFonts w:ascii="Times New Roman" w:hAnsi="Times New Roman"/>
          <w:sz w:val="24"/>
          <w:szCs w:val="24"/>
        </w:rPr>
        <w:t xml:space="preserve"> </w:t>
      </w:r>
      <w:r w:rsidR="00713BF9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 xml:space="preserve"> </w:t>
      </w:r>
      <w:r w:rsidR="00112898">
        <w:rPr>
          <w:rFonts w:ascii="Times New Roman" w:hAnsi="Times New Roman"/>
          <w:sz w:val="24"/>
          <w:szCs w:val="24"/>
        </w:rPr>
        <w:t>10</w:t>
      </w:r>
      <w:r w:rsidR="003E2635" w:rsidRPr="00794D9B">
        <w:rPr>
          <w:rFonts w:ascii="Times New Roman" w:hAnsi="Times New Roman"/>
          <w:sz w:val="24"/>
          <w:szCs w:val="24"/>
        </w:rPr>
        <w:t>.0</w:t>
      </w:r>
      <w:r w:rsidR="00BB6472">
        <w:rPr>
          <w:rFonts w:ascii="Times New Roman" w:hAnsi="Times New Roman"/>
          <w:sz w:val="24"/>
          <w:szCs w:val="24"/>
        </w:rPr>
        <w:t>8</w:t>
      </w:r>
      <w:r w:rsidR="00AD2F12" w:rsidRPr="00794D9B">
        <w:rPr>
          <w:rFonts w:ascii="Times New Roman" w:hAnsi="Times New Roman"/>
          <w:sz w:val="24"/>
          <w:szCs w:val="24"/>
        </w:rPr>
        <w:t>.2017</w:t>
      </w:r>
      <w:r w:rsidRPr="00794D9B">
        <w:rPr>
          <w:rFonts w:ascii="Times New Roman" w:hAnsi="Times New Roman"/>
          <w:sz w:val="24"/>
          <w:szCs w:val="24"/>
        </w:rPr>
        <w:t xml:space="preserve"> года, </w:t>
      </w:r>
      <w:r w:rsidR="00112898">
        <w:rPr>
          <w:rFonts w:ascii="Times New Roman" w:hAnsi="Times New Roman"/>
          <w:sz w:val="24"/>
          <w:szCs w:val="24"/>
        </w:rPr>
        <w:t>четверг</w:t>
      </w:r>
    </w:p>
    <w:p w:rsidR="006843A9" w:rsidRPr="00794D9B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CB3699" w:rsidRPr="00BB6472" w:rsidRDefault="00CB3699" w:rsidP="00BB6472">
      <w:pPr>
        <w:pStyle w:val="15"/>
        <w:rPr>
          <w:rFonts w:ascii="Times New Roman" w:hAnsi="Times New Roman"/>
          <w:sz w:val="20"/>
          <w:szCs w:val="20"/>
        </w:rPr>
      </w:pPr>
    </w:p>
    <w:p w:rsidR="00BB6472" w:rsidRDefault="00BB6472" w:rsidP="00BB64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12898" w:rsidRPr="00112898" w:rsidTr="00112898">
        <w:tc>
          <w:tcPr>
            <w:tcW w:w="9571" w:type="dxa"/>
            <w:shd w:val="clear" w:color="auto" w:fill="auto"/>
          </w:tcPr>
          <w:p w:rsidR="00112898" w:rsidRPr="00112898" w:rsidRDefault="00112898" w:rsidP="00112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898"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СОБРАНИЯ О СОГЛАСОВАНИИ</w:t>
            </w:r>
          </w:p>
          <w:p w:rsidR="00112898" w:rsidRPr="00112898" w:rsidRDefault="00112898" w:rsidP="00112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b/>
                <w:sz w:val="24"/>
                <w:szCs w:val="24"/>
              </w:rPr>
              <w:t>МЕСТОПОЛОЖЕНИЯ ГРАНИЦЫ ЗЕМЕЛЬНОГО УЧАСТКА</w:t>
            </w:r>
          </w:p>
        </w:tc>
      </w:tr>
      <w:tr w:rsidR="00112898" w:rsidRPr="00112898" w:rsidTr="00112898">
        <w:tc>
          <w:tcPr>
            <w:tcW w:w="9571" w:type="dxa"/>
            <w:shd w:val="clear" w:color="auto" w:fill="auto"/>
          </w:tcPr>
          <w:p w:rsidR="00112898" w:rsidRPr="00112898" w:rsidRDefault="00112898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Кадастровым инженером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 Олегом Викторовичем, 633456, Новосибирская область, г. Тогучин, ул.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Тогучинка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>, дом 27,</w:t>
            </w:r>
            <w:r w:rsidRPr="001128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289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hyperlink r:id="rId9" w:history="1">
              <w:r w:rsidRPr="001128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region</w:t>
              </w:r>
              <w:r w:rsidRPr="00112898">
                <w:rPr>
                  <w:rFonts w:ascii="Times New Roman" w:hAnsi="Times New Roman"/>
                  <w:sz w:val="24"/>
                  <w:szCs w:val="24"/>
                  <w:u w:val="single"/>
                </w:rPr>
                <w:t>-</w:t>
              </w:r>
              <w:proofErr w:type="gramEnd"/>
              <w:r w:rsidRPr="001128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tex</w:t>
              </w:r>
              <w:r w:rsidRPr="00112898">
                <w:rPr>
                  <w:rFonts w:ascii="Times New Roman" w:hAnsi="Times New Roman"/>
                  <w:sz w:val="24"/>
                  <w:szCs w:val="24"/>
                  <w:u w:val="single"/>
                </w:rPr>
                <w:t>@</w:t>
              </w:r>
              <w:r w:rsidRPr="001128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Pr="001128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1128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proofErr w:type="gramStart"/>
            </w:hyperlink>
            <w:r w:rsidRPr="00112898">
              <w:rPr>
                <w:rFonts w:ascii="Times New Roman" w:hAnsi="Times New Roman"/>
                <w:sz w:val="24"/>
                <w:szCs w:val="24"/>
              </w:rPr>
              <w:t>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</w:t>
            </w:r>
            <w:bookmarkStart w:id="0" w:name="_GoBack"/>
            <w:bookmarkEnd w:id="0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 государственном  реестре саморегулируемых  организаций кадастровых инженеров (уникальный номер реестровой записи № 008, дата включения в реестр 14.09.2016г</w:t>
            </w:r>
            <w:proofErr w:type="gramEnd"/>
            <w:r w:rsidRPr="00112898">
              <w:rPr>
                <w:rFonts w:ascii="Times New Roman" w:hAnsi="Times New Roman"/>
                <w:sz w:val="24"/>
                <w:szCs w:val="24"/>
              </w:rPr>
              <w:t>.), проводятся кадастровые работы по образованию  земельного участка с кадастровым номером 54:24:052716:ЗУ</w:t>
            </w:r>
            <w:proofErr w:type="gramStart"/>
            <w:r w:rsidRPr="0011289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обл. Новосибирская, р-н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, Муниципальное образования Коуракского сельсовета, находящегося в границах кадастрового квартала: 54:24:052716.        Заказчиком кадастровых работ является ООО «СТК-Магистраль»  по адресу: 633188, обл. Новосибирская, р-н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>,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898">
              <w:rPr>
                <w:rFonts w:ascii="Times New Roman" w:hAnsi="Times New Roman"/>
                <w:sz w:val="24"/>
                <w:szCs w:val="24"/>
              </w:rPr>
              <w:t>Новотроицк,  ул. Заречная, 30,   тел.: 8-9139831224, 8383 274-08-17 в лице директора  Сергея Валентиновича Попова.</w:t>
            </w:r>
          </w:p>
          <w:p w:rsidR="00112898" w:rsidRPr="00112898" w:rsidRDefault="00112898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sz w:val="24"/>
                <w:szCs w:val="24"/>
              </w:rPr>
              <w:t xml:space="preserve">            Собрание заинтересованных лиц по поводу согласования местоположения границ состоится по адресу: обл. </w:t>
            </w:r>
            <w:proofErr w:type="gramStart"/>
            <w:r w:rsidRPr="00112898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, с. Коурак, ул. Центральная, дом 3,   «21» сентября 2017 года в 10 часов 00 минут. </w:t>
            </w:r>
          </w:p>
          <w:p w:rsidR="00112898" w:rsidRPr="00112898" w:rsidRDefault="00112898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sz w:val="24"/>
                <w:szCs w:val="24"/>
              </w:rPr>
              <w:t xml:space="preserve">            С проектом межевого плана земельного участка можно ознакомиться по адресу: Новосибирская область, г. Тогучин, ул. Лапина, 21, 1-ый этаж,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>. №11.</w:t>
            </w:r>
          </w:p>
          <w:p w:rsidR="00112898" w:rsidRPr="00112898" w:rsidRDefault="00112898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sz w:val="24"/>
                <w:szCs w:val="24"/>
              </w:rPr>
              <w:t xml:space="preserve">             Возражения по проекту межевого плана и требования о проведении согласования местоположения границ земельных участков на местности принимаются с «18» августа 2017 года по «20» сентября 2017 года по адресу: Новосибирская область, г. Тогучин, ул. Лапина, 21, 1-ый этаж,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>. №11.</w:t>
            </w:r>
          </w:p>
          <w:p w:rsidR="00112898" w:rsidRPr="00112898" w:rsidRDefault="00112898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sz w:val="24"/>
                <w:szCs w:val="24"/>
              </w:rPr>
              <w:t xml:space="preserve">            Смежные земельные участки, с правообладателями, которых требуется согласовать местоположение границы:</w:t>
            </w:r>
          </w:p>
          <w:p w:rsidR="00112898" w:rsidRPr="00112898" w:rsidRDefault="00112898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sz w:val="24"/>
                <w:szCs w:val="24"/>
              </w:rPr>
              <w:t xml:space="preserve">54:24:052716:361 – </w:t>
            </w:r>
            <w:proofErr w:type="gramStart"/>
            <w:r w:rsidRPr="00112898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 обл., р-н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>, МО Коуракского сельсовета, ПК «Притаежное».</w:t>
            </w:r>
          </w:p>
          <w:p w:rsidR="00112898" w:rsidRPr="00112898" w:rsidRDefault="00112898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sz w:val="24"/>
                <w:szCs w:val="24"/>
              </w:rPr>
              <w:t>54:24:052716:602 – Установлено относительно ориентира, расположенного в границах участка. Почтовый адрес ориентира: обл.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2898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2898">
              <w:rPr>
                <w:rFonts w:ascii="Times New Roman" w:hAnsi="Times New Roman"/>
                <w:sz w:val="24"/>
                <w:szCs w:val="24"/>
              </w:rPr>
              <w:t>Коуракский</w:t>
            </w:r>
            <w:proofErr w:type="spellEnd"/>
            <w:r w:rsidRPr="00112898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  <w:p w:rsidR="00112898" w:rsidRPr="00112898" w:rsidRDefault="00112898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98">
              <w:rPr>
                <w:rFonts w:ascii="Times New Roman" w:hAnsi="Times New Roman"/>
                <w:sz w:val="24"/>
                <w:szCs w:val="24"/>
              </w:rPr>
              <w:t xml:space="preserve"> 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</w:tbl>
    <w:p w:rsidR="00112898" w:rsidRDefault="00112898" w:rsidP="00BB64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2898" w:rsidRPr="00794D9B" w:rsidRDefault="00112898" w:rsidP="00794D9B">
      <w:pPr>
        <w:jc w:val="both"/>
      </w:pPr>
    </w:p>
    <w:p w:rsidR="00794D9B" w:rsidRPr="00794D9B" w:rsidRDefault="00794D9B" w:rsidP="00713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376A" w:rsidRPr="00794D9B" w:rsidRDefault="0086376A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794D9B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-</w:t>
            </w: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794D9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794D9B">
              <w:rPr>
                <w:rFonts w:ascii="Times New Roman" w:hAnsi="Times New Roman"/>
                <w:sz w:val="18"/>
                <w:szCs w:val="18"/>
              </w:rPr>
              <w:t>@</w:t>
            </w: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794D9B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794D9B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794D9B" w:rsidSect="0007095B">
      <w:headerReference w:type="even" r:id="rId10"/>
      <w:footerReference w:type="even" r:id="rId11"/>
      <w:head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00" w:rsidRDefault="00643300">
      <w:pPr>
        <w:spacing w:after="0" w:line="240" w:lineRule="auto"/>
      </w:pPr>
      <w:r>
        <w:separator/>
      </w:r>
    </w:p>
  </w:endnote>
  <w:endnote w:type="continuationSeparator" w:id="0">
    <w:p w:rsidR="00643300" w:rsidRDefault="0064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00" w:rsidRDefault="00643300">
      <w:pPr>
        <w:spacing w:after="0" w:line="240" w:lineRule="auto"/>
      </w:pPr>
      <w:r>
        <w:separator/>
      </w:r>
    </w:p>
  </w:footnote>
  <w:footnote w:type="continuationSeparator" w:id="0">
    <w:p w:rsidR="00643300" w:rsidRDefault="0064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858"/>
        </w:tabs>
        <w:ind w:left="858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F"/>
    <w:rsid w:val="00001D56"/>
    <w:rsid w:val="00037DDC"/>
    <w:rsid w:val="00067294"/>
    <w:rsid w:val="0007095B"/>
    <w:rsid w:val="0008197C"/>
    <w:rsid w:val="0008512C"/>
    <w:rsid w:val="000877C2"/>
    <w:rsid w:val="000A09FD"/>
    <w:rsid w:val="000F06CE"/>
    <w:rsid w:val="000F7440"/>
    <w:rsid w:val="000F7A6B"/>
    <w:rsid w:val="001048DF"/>
    <w:rsid w:val="00112898"/>
    <w:rsid w:val="00125879"/>
    <w:rsid w:val="0013680E"/>
    <w:rsid w:val="00145549"/>
    <w:rsid w:val="00160703"/>
    <w:rsid w:val="0018102F"/>
    <w:rsid w:val="00183B75"/>
    <w:rsid w:val="00190BD8"/>
    <w:rsid w:val="001A2736"/>
    <w:rsid w:val="001A3BCB"/>
    <w:rsid w:val="001D1E05"/>
    <w:rsid w:val="002020CF"/>
    <w:rsid w:val="00222090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4F5791"/>
    <w:rsid w:val="005431F8"/>
    <w:rsid w:val="005865CB"/>
    <w:rsid w:val="005B0FED"/>
    <w:rsid w:val="005B3610"/>
    <w:rsid w:val="005B5B1E"/>
    <w:rsid w:val="005B63AE"/>
    <w:rsid w:val="005E141A"/>
    <w:rsid w:val="005E7BEF"/>
    <w:rsid w:val="00605D6E"/>
    <w:rsid w:val="00614531"/>
    <w:rsid w:val="00617FDF"/>
    <w:rsid w:val="00641890"/>
    <w:rsid w:val="0064319C"/>
    <w:rsid w:val="00643300"/>
    <w:rsid w:val="00673D1F"/>
    <w:rsid w:val="0068116D"/>
    <w:rsid w:val="00682EFA"/>
    <w:rsid w:val="006843A9"/>
    <w:rsid w:val="00693400"/>
    <w:rsid w:val="006960ED"/>
    <w:rsid w:val="006A1822"/>
    <w:rsid w:val="006B4289"/>
    <w:rsid w:val="006D27EA"/>
    <w:rsid w:val="00713BF9"/>
    <w:rsid w:val="0072059C"/>
    <w:rsid w:val="00724B49"/>
    <w:rsid w:val="00794D9B"/>
    <w:rsid w:val="007A3692"/>
    <w:rsid w:val="007B1AC2"/>
    <w:rsid w:val="008018A2"/>
    <w:rsid w:val="0080451C"/>
    <w:rsid w:val="00811B5F"/>
    <w:rsid w:val="00833299"/>
    <w:rsid w:val="00834C92"/>
    <w:rsid w:val="00851A45"/>
    <w:rsid w:val="0086376A"/>
    <w:rsid w:val="0087461D"/>
    <w:rsid w:val="008844A8"/>
    <w:rsid w:val="008C741E"/>
    <w:rsid w:val="008F28D1"/>
    <w:rsid w:val="00902CD2"/>
    <w:rsid w:val="0094009F"/>
    <w:rsid w:val="00945654"/>
    <w:rsid w:val="00947B35"/>
    <w:rsid w:val="00963B21"/>
    <w:rsid w:val="00972D02"/>
    <w:rsid w:val="009807E7"/>
    <w:rsid w:val="009A355C"/>
    <w:rsid w:val="009C0F91"/>
    <w:rsid w:val="009E7D7E"/>
    <w:rsid w:val="009F02AE"/>
    <w:rsid w:val="00A01EFA"/>
    <w:rsid w:val="00A12ECC"/>
    <w:rsid w:val="00A336A0"/>
    <w:rsid w:val="00A61575"/>
    <w:rsid w:val="00A6790B"/>
    <w:rsid w:val="00AD2F12"/>
    <w:rsid w:val="00AD3A77"/>
    <w:rsid w:val="00B145CB"/>
    <w:rsid w:val="00B33F08"/>
    <w:rsid w:val="00B8052A"/>
    <w:rsid w:val="00B81E3C"/>
    <w:rsid w:val="00B95EFD"/>
    <w:rsid w:val="00BA0F93"/>
    <w:rsid w:val="00BB6472"/>
    <w:rsid w:val="00BD77DB"/>
    <w:rsid w:val="00C40D2D"/>
    <w:rsid w:val="00C66CED"/>
    <w:rsid w:val="00C7795C"/>
    <w:rsid w:val="00CB3699"/>
    <w:rsid w:val="00CB3DE7"/>
    <w:rsid w:val="00CC1B55"/>
    <w:rsid w:val="00CC3698"/>
    <w:rsid w:val="00CD7BA5"/>
    <w:rsid w:val="00D13D0E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57CC0"/>
    <w:rsid w:val="00E62AAD"/>
    <w:rsid w:val="00E719C0"/>
    <w:rsid w:val="00E86111"/>
    <w:rsid w:val="00E86978"/>
    <w:rsid w:val="00E8732F"/>
    <w:rsid w:val="00E921E3"/>
    <w:rsid w:val="00EB0FE9"/>
    <w:rsid w:val="00F005E5"/>
    <w:rsid w:val="00F023D4"/>
    <w:rsid w:val="00F11087"/>
    <w:rsid w:val="00F244C3"/>
    <w:rsid w:val="00F52EFD"/>
    <w:rsid w:val="00F63042"/>
    <w:rsid w:val="00F64714"/>
    <w:rsid w:val="00F7148B"/>
    <w:rsid w:val="00F91B46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on-tex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F2AE-4DB0-40BC-9F7E-33FBA3FE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7</cp:revision>
  <cp:lastPrinted>2016-02-03T03:15:00Z</cp:lastPrinted>
  <dcterms:created xsi:type="dcterms:W3CDTF">2017-06-14T08:34:00Z</dcterms:created>
  <dcterms:modified xsi:type="dcterms:W3CDTF">2017-08-10T02:22:00Z</dcterms:modified>
</cp:coreProperties>
</file>