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23" w:rsidRPr="008001FC" w:rsidRDefault="00AF3323" w:rsidP="00AF3323">
      <w:pPr>
        <w:spacing w:after="0"/>
        <w:ind w:left="5387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УТВЕРЖДЕНО</w:t>
      </w:r>
    </w:p>
    <w:p w:rsidR="00AF3323" w:rsidRPr="008001FC" w:rsidRDefault="00AF3323" w:rsidP="00AF3323">
      <w:pPr>
        <w:spacing w:after="0"/>
        <w:ind w:left="5387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F3323" w:rsidRPr="008001FC" w:rsidRDefault="00AF3323" w:rsidP="00AF3323">
      <w:pPr>
        <w:autoSpaceDE w:val="0"/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Коуракского сельсовета  Тогучинского района Новосибирской области</w:t>
      </w:r>
    </w:p>
    <w:p w:rsidR="00AF3323" w:rsidRPr="008001FC" w:rsidRDefault="000567EA" w:rsidP="00AF3323">
      <w:pPr>
        <w:autoSpaceDE w:val="0"/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№ 63 о</w:t>
      </w:r>
      <w:r w:rsidR="00AF3323" w:rsidRPr="008001FC">
        <w:rPr>
          <w:rFonts w:ascii="Times New Roman" w:hAnsi="Times New Roman" w:cs="Times New Roman"/>
          <w:sz w:val="28"/>
          <w:szCs w:val="28"/>
        </w:rPr>
        <w:t xml:space="preserve">т 14.05.2018г. </w:t>
      </w:r>
    </w:p>
    <w:p w:rsidR="000567EA" w:rsidRPr="008001FC" w:rsidRDefault="00753CC7" w:rsidP="00AF3323">
      <w:pPr>
        <w:autoSpaceDE w:val="0"/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в</w:t>
      </w:r>
      <w:r w:rsidR="000567EA" w:rsidRPr="008001FC">
        <w:rPr>
          <w:rFonts w:ascii="Times New Roman" w:hAnsi="Times New Roman" w:cs="Times New Roman"/>
          <w:sz w:val="28"/>
          <w:szCs w:val="28"/>
        </w:rPr>
        <w:t>несены изменения постановлением</w:t>
      </w:r>
    </w:p>
    <w:p w:rsidR="000567EA" w:rsidRPr="008001FC" w:rsidRDefault="000567EA" w:rsidP="00AF3323">
      <w:pPr>
        <w:autoSpaceDE w:val="0"/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№</w:t>
      </w:r>
      <w:r w:rsidR="00753CC7" w:rsidRPr="008001FC">
        <w:rPr>
          <w:rFonts w:ascii="Times New Roman" w:hAnsi="Times New Roman" w:cs="Times New Roman"/>
          <w:sz w:val="28"/>
          <w:szCs w:val="28"/>
        </w:rPr>
        <w:t>155 от 07.12.2018</w:t>
      </w:r>
    </w:p>
    <w:p w:rsidR="00AF3323" w:rsidRPr="008001FC" w:rsidRDefault="00AF3323" w:rsidP="00AF3323">
      <w:pPr>
        <w:autoSpaceDE w:val="0"/>
        <w:spacing w:after="0"/>
        <w:ind w:left="3540" w:firstLine="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 </w:t>
      </w:r>
      <w:r w:rsidRPr="008001FC">
        <w:rPr>
          <w:rFonts w:ascii="Times New Roman" w:hAnsi="Times New Roman" w:cs="Times New Roman"/>
          <w:sz w:val="28"/>
          <w:szCs w:val="28"/>
        </w:rPr>
        <w:t>«Выдача разрешений на право размещения объектов нестационарной торговли»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AF3323" w:rsidRPr="008001FC" w:rsidRDefault="00AF3323" w:rsidP="00AF3323">
      <w:pPr>
        <w:tabs>
          <w:tab w:val="left" w:pos="2740"/>
          <w:tab w:val="center" w:pos="4819"/>
        </w:tabs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01F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01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001FC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PMingLiU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8001FC">
        <w:rPr>
          <w:rFonts w:ascii="Times New Roman" w:eastAsia="PMingLiU" w:hAnsi="Times New Roman" w:cs="Times New Roman"/>
          <w:bCs/>
          <w:sz w:val="28"/>
          <w:szCs w:val="28"/>
        </w:rPr>
        <w:t>«</w:t>
      </w:r>
      <w:r w:rsidRPr="008001FC">
        <w:rPr>
          <w:rFonts w:ascii="Times New Roman" w:hAnsi="Times New Roman" w:cs="Times New Roman"/>
          <w:sz w:val="28"/>
          <w:szCs w:val="28"/>
        </w:rPr>
        <w:t>Выдача разрешений на право размещения объектов нестационарной торговли</w:t>
      </w:r>
      <w:r w:rsidRPr="008001FC">
        <w:rPr>
          <w:rFonts w:ascii="Times New Roman" w:eastAsia="PMingLiU" w:hAnsi="Times New Roman" w:cs="Times New Roman"/>
          <w:bCs/>
          <w:sz w:val="28"/>
          <w:szCs w:val="28"/>
        </w:rPr>
        <w:t>»</w:t>
      </w:r>
      <w:r w:rsidRPr="008001F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устанавливает стандарт и порядок предоставления муниципальной услуги по выдачи разрешений на право размещения объектов нестационарной торговли (далее – муниципальная услуга) администрацией Коуракского сельсовета  Тогучинского района Новосибирской области (далее – администрация муниципального образования).</w:t>
      </w:r>
    </w:p>
    <w:p w:rsidR="00AF3323" w:rsidRPr="008001FC" w:rsidRDefault="00AF3323" w:rsidP="00AF3323">
      <w:pPr>
        <w:widowControl w:val="0"/>
        <w:spacing w:after="0"/>
        <w:ind w:firstLine="72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8001FC">
        <w:rPr>
          <w:rFonts w:ascii="Times New Roman" w:hAnsi="Times New Roman" w:cs="Times New Roman"/>
          <w:bCs/>
          <w:kern w:val="32"/>
          <w:sz w:val="28"/>
          <w:szCs w:val="28"/>
        </w:rPr>
        <w:t xml:space="preserve">1.2. </w:t>
      </w:r>
      <w:r w:rsidRPr="008001FC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выступают</w:t>
      </w:r>
      <w:r w:rsidRPr="008001FC">
        <w:rPr>
          <w:rFonts w:ascii="Times New Roman" w:hAnsi="Times New Roman" w:cs="Times New Roman"/>
          <w:bCs/>
          <w:kern w:val="32"/>
          <w:sz w:val="28"/>
          <w:szCs w:val="28"/>
        </w:rPr>
        <w:t>:</w:t>
      </w:r>
    </w:p>
    <w:p w:rsidR="00AF3323" w:rsidRPr="008001FC" w:rsidRDefault="00AF3323" w:rsidP="00AF3323">
      <w:pPr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1FC">
        <w:rPr>
          <w:rFonts w:ascii="Times New Roman" w:eastAsia="Calibri" w:hAnsi="Times New Roman" w:cs="Times New Roman"/>
          <w:sz w:val="28"/>
          <w:szCs w:val="28"/>
        </w:rPr>
        <w:t xml:space="preserve">Заявителями являются юридические лица и индивидуальные предприниматели, зарегистрированные в порядке, установленном действующим законодательством.    </w:t>
      </w:r>
    </w:p>
    <w:p w:rsidR="00AF3323" w:rsidRPr="008001FC" w:rsidRDefault="00AF3323" w:rsidP="00AF3323">
      <w:pPr>
        <w:autoSpaceDE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F3323" w:rsidRPr="008001FC" w:rsidRDefault="00AF3323" w:rsidP="00AF3323">
      <w:pPr>
        <w:autoSpaceDE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1.3.1.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телефону.</w:t>
      </w:r>
    </w:p>
    <w:p w:rsidR="00AF3323" w:rsidRPr="008001FC" w:rsidRDefault="00AF3323" w:rsidP="00AF3323">
      <w:pPr>
        <w:autoSpaceDE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 xml:space="preserve">1.3.2. Сведения о месте нахождения администрации муниципального образования, предоставляющего муниципальную услугу: </w:t>
      </w:r>
    </w:p>
    <w:p w:rsidR="00AF3323" w:rsidRPr="008001FC" w:rsidRDefault="00AF3323" w:rsidP="00AF332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 xml:space="preserve">Место нахождения и почтовый адрес: </w:t>
      </w:r>
      <w:r w:rsidRPr="008001FC">
        <w:rPr>
          <w:rFonts w:ascii="Times New Roman" w:hAnsi="Times New Roman" w:cs="Times New Roman"/>
          <w:sz w:val="28"/>
          <w:szCs w:val="28"/>
        </w:rPr>
        <w:t xml:space="preserve">Новосибирская область </w:t>
      </w:r>
      <w:proofErr w:type="spellStart"/>
      <w:r w:rsidRPr="008001FC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8001FC">
        <w:rPr>
          <w:rFonts w:ascii="Times New Roman" w:hAnsi="Times New Roman" w:cs="Times New Roman"/>
          <w:sz w:val="28"/>
          <w:szCs w:val="28"/>
        </w:rPr>
        <w:t xml:space="preserve"> район с. Коурак, ул. Партизанская, 10/1</w:t>
      </w:r>
      <w:r w:rsidRPr="008001F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 xml:space="preserve">Контактные телефоны 8(383_) 40-44-137. 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администрации муниципального образования: </w:t>
      </w:r>
      <w:hyperlink r:id="rId6" w:history="1"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kourak</w:t>
        </w:r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ss</w:t>
        </w:r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001FC">
        <w:rPr>
          <w:rFonts w:ascii="Times New Roman" w:hAnsi="Times New Roman" w:cs="Times New Roman"/>
          <w:bCs/>
          <w:sz w:val="28"/>
          <w:szCs w:val="28"/>
        </w:rPr>
        <w:t>.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lastRenderedPageBreak/>
        <w:t>График работы администрации муниципального образования: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- в рабочие дни - с 9.00 до 17.00. час.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- предвыходные и предпраздничные дни – с 9.00 до 16.00 час.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- обеденный перерыв - с 13.00 до 14.00 час.</w:t>
      </w:r>
    </w:p>
    <w:p w:rsidR="00AF3323" w:rsidRPr="008001FC" w:rsidRDefault="00AF3323" w:rsidP="00AF3323">
      <w:pPr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bCs/>
          <w:sz w:val="28"/>
          <w:szCs w:val="28"/>
        </w:rPr>
        <w:t>Указанные в настоящем пункте сведения размещаются на официальном сайте администрации муниципального образования: http://kourak.ru.</w:t>
      </w:r>
    </w:p>
    <w:p w:rsidR="00AF3323" w:rsidRPr="008001FC" w:rsidRDefault="00AF3323" w:rsidP="00AF3323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в  Администрации муниципального образования;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и официальном сайте Администрации в сети Интернет, электронного информирования;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телефонной, почтовой связи. 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в устной форме лично или по телефону;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к специалистам Администрации муниципального образования, участвующим в предоставлении муниципальной услуги;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в письменной форме почтой;</w:t>
      </w:r>
    </w:p>
    <w:p w:rsidR="00AF3323" w:rsidRPr="008001FC" w:rsidRDefault="00AF3323" w:rsidP="00AF3323">
      <w:pPr>
        <w:numPr>
          <w:ilvl w:val="0"/>
          <w:numId w:val="5"/>
        </w:numPr>
        <w:tabs>
          <w:tab w:val="clear" w:pos="1429"/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Информирование проводится в двух формах: устное и письменное.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AF3323" w:rsidRPr="008001FC" w:rsidRDefault="00AF3323" w:rsidP="00AF3323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Главой муниципального образования 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AF3323" w:rsidRPr="008001FC" w:rsidRDefault="00AF3323" w:rsidP="00AF3323">
      <w:pPr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AF3323" w:rsidRPr="008001FC" w:rsidRDefault="00AF3323" w:rsidP="00AF3323">
      <w:pPr>
        <w:tabs>
          <w:tab w:val="num" w:pos="0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AF3323" w:rsidRPr="008001FC" w:rsidRDefault="00AF3323" w:rsidP="00AF3323">
      <w:pPr>
        <w:tabs>
          <w:tab w:val="num" w:pos="0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F3323" w:rsidRPr="008001FC" w:rsidRDefault="00AF3323" w:rsidP="00AF3323">
      <w:pPr>
        <w:tabs>
          <w:tab w:val="num" w:pos="0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001F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00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01FC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8001F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01F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001FC">
        <w:rPr>
          <w:rFonts w:ascii="Times New Roman" w:hAnsi="Times New Roman" w:cs="Times New Roman"/>
          <w:sz w:val="28"/>
          <w:szCs w:val="28"/>
        </w:rPr>
        <w:t>) и обновляется по мере ее изменения.</w:t>
      </w: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pStyle w:val="1"/>
        <w:jc w:val="center"/>
        <w:rPr>
          <w:b/>
        </w:rPr>
      </w:pPr>
      <w:r w:rsidRPr="008001FC">
        <w:rPr>
          <w:b/>
          <w:lang w:val="en-US"/>
        </w:rPr>
        <w:t>II</w:t>
      </w:r>
      <w:r w:rsidRPr="008001FC">
        <w:rPr>
          <w:b/>
        </w:rPr>
        <w:t xml:space="preserve">. </w:t>
      </w:r>
      <w:r w:rsidRPr="008001FC">
        <w:rPr>
          <w:b/>
          <w:bCs/>
        </w:rPr>
        <w:t>Стандарт предоставления муниципальной услуги</w:t>
      </w:r>
    </w:p>
    <w:p w:rsidR="00AF3323" w:rsidRPr="008001FC" w:rsidRDefault="00AF3323" w:rsidP="00AF3323">
      <w:pPr>
        <w:pStyle w:val="1"/>
      </w:pPr>
    </w:p>
    <w:p w:rsidR="00AF3323" w:rsidRPr="008001FC" w:rsidRDefault="00AF3323" w:rsidP="00AF3323">
      <w:pPr>
        <w:pStyle w:val="1"/>
      </w:pPr>
      <w:r w:rsidRPr="008001FC">
        <w:t>2.1. Наименование муниципальной услуги</w:t>
      </w:r>
    </w:p>
    <w:p w:rsidR="00AF3323" w:rsidRPr="008001FC" w:rsidRDefault="00AF3323" w:rsidP="00AF3323">
      <w:pPr>
        <w:pStyle w:val="1"/>
      </w:pPr>
      <w:r w:rsidRPr="008001FC">
        <w:t>«Выдача разрешений на право размещения объектов нестационарной торговли».</w:t>
      </w:r>
    </w:p>
    <w:p w:rsidR="00AF3323" w:rsidRPr="008001FC" w:rsidRDefault="00AF3323" w:rsidP="00AF3323">
      <w:pPr>
        <w:pStyle w:val="1"/>
      </w:pPr>
      <w:r w:rsidRPr="008001FC">
        <w:t xml:space="preserve">2.2. Наименование органа местного самоуправления, предоставляющего муниципальную услугу: Администрация Коуракского сельсовета Тогучинского района Новосибирской области (далее – администрация). Процедуры приема документов от заявителя, рассмотрения документов и выдачи результата предоставления муниципальной услуги осуществляется муниципальными служащими администрации. </w:t>
      </w:r>
    </w:p>
    <w:p w:rsidR="00AF3323" w:rsidRPr="008001FC" w:rsidRDefault="00AF3323" w:rsidP="00AF3323">
      <w:pPr>
        <w:pStyle w:val="1"/>
      </w:pPr>
      <w:r w:rsidRPr="008001FC">
        <w:t>2.3. Результатом предоставления муниципальной услуги является</w:t>
      </w:r>
      <w:r w:rsidRPr="008001FC">
        <w:rPr>
          <w:bCs/>
          <w:kern w:val="32"/>
        </w:rPr>
        <w:t xml:space="preserve"> предоставление решения:</w:t>
      </w:r>
    </w:p>
    <w:p w:rsidR="00AF3323" w:rsidRPr="008001FC" w:rsidRDefault="00AF3323" w:rsidP="00AF3323">
      <w:pPr>
        <w:pStyle w:val="1"/>
      </w:pPr>
      <w:r w:rsidRPr="008001FC">
        <w:lastRenderedPageBreak/>
        <w:t>1) в</w:t>
      </w:r>
      <w:r w:rsidRPr="008001FC">
        <w:rPr>
          <w:bCs/>
        </w:rPr>
        <w:t>ыдача разрешения на право размещения объектов нестационарной торговли на территории Коуракского сельсовета Тогучинского района Новосибирской области</w:t>
      </w:r>
      <w:r w:rsidRPr="008001FC">
        <w:t>;</w:t>
      </w:r>
    </w:p>
    <w:p w:rsidR="00AF3323" w:rsidRPr="008001FC" w:rsidRDefault="00AF3323" w:rsidP="00AF3323">
      <w:pPr>
        <w:pStyle w:val="1"/>
      </w:pPr>
      <w:r w:rsidRPr="008001FC">
        <w:t xml:space="preserve">2) </w:t>
      </w:r>
      <w:r w:rsidRPr="008001FC">
        <w:rPr>
          <w:bCs/>
        </w:rPr>
        <w:t>отказ в выдаче разрешения на право размещения объектов нестационарной торговли на территории Коуракского сельсовета Тогучинского района Новосибирской области</w:t>
      </w:r>
      <w:r w:rsidRPr="008001FC">
        <w:t>. </w:t>
      </w:r>
    </w:p>
    <w:p w:rsidR="00AF3323" w:rsidRPr="008001FC" w:rsidRDefault="00AF3323" w:rsidP="00AF3323">
      <w:pPr>
        <w:pStyle w:val="1"/>
      </w:pPr>
      <w:r w:rsidRPr="008001FC">
        <w:t>2.4. Срок предоставления муниципальной услуги.</w:t>
      </w:r>
    </w:p>
    <w:p w:rsidR="00AF3323" w:rsidRPr="008001FC" w:rsidRDefault="00AF3323" w:rsidP="00AF3323">
      <w:pPr>
        <w:pStyle w:val="1"/>
      </w:pPr>
      <w:r w:rsidRPr="008001FC">
        <w:t>Общий срок предоставления муниципальной услуги – не более 30 дней со дня регистрации заявления.</w:t>
      </w:r>
    </w:p>
    <w:p w:rsidR="00AF3323" w:rsidRPr="008001FC" w:rsidRDefault="00AF3323" w:rsidP="00AF3323">
      <w:pPr>
        <w:pStyle w:val="1"/>
      </w:pPr>
      <w:r w:rsidRPr="008001FC">
        <w:t>2.5. Перечень нормативных правовых актов, являющихся правовым основанием для предоставления муниципальной услуги:</w:t>
      </w:r>
    </w:p>
    <w:p w:rsidR="00AF3323" w:rsidRPr="008001FC" w:rsidRDefault="00AF3323" w:rsidP="00AF33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AF3323" w:rsidRPr="008001FC" w:rsidRDefault="00AF3323" w:rsidP="00AF3323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AF3323" w:rsidRPr="008001FC" w:rsidRDefault="00AF3323" w:rsidP="00C562E1">
      <w:pPr>
        <w:tabs>
          <w:tab w:val="num" w:pos="0"/>
        </w:tabs>
        <w:spacing w:after="0"/>
        <w:ind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(текст         Федерального закона опубликован в изданиях "Собрание законодательства РФ", 02.08.2010, № 31, ст. 4179, "Российская газета", 30.07.2010, № 168);</w:t>
      </w:r>
      <w:r w:rsidRPr="008001FC">
        <w:rPr>
          <w:rFonts w:ascii="Times New Roman" w:hAnsi="Times New Roman" w:cs="Times New Roman"/>
          <w:sz w:val="28"/>
          <w:szCs w:val="28"/>
        </w:rPr>
        <w:fldChar w:fldCharType="begin"/>
      </w:r>
      <w:r w:rsidRPr="008001FC">
        <w:rPr>
          <w:rFonts w:ascii="Times New Roman" w:hAnsi="Times New Roman" w:cs="Times New Roman"/>
          <w:sz w:val="28"/>
          <w:szCs w:val="28"/>
        </w:rPr>
        <w:instrText xml:space="preserve"> HYPERLINK "http://internet.garant.ru/" \l "/document/12171992/paragraph/110/doclist/0/selflink/0/context/%D0%BD%D0%B5%D1%81%D1%82%D0%B0%D1%86%D0%B8%D0%BE%D0%BD%D0%B0%D1%80%D0%BD%D1%8B%D0%B5 %D1%82%D0%BE%D1%80%D0%B3%D0%BE%D0%B2%D1%8B%D0%B5/" </w:instrText>
      </w:r>
      <w:r w:rsidRPr="008001F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F3323" w:rsidRPr="008001FC" w:rsidRDefault="00AF3323" w:rsidP="00C562E1">
      <w:pPr>
        <w:pStyle w:val="a4"/>
        <w:spacing w:before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  <w:shd w:val="clear" w:color="auto" w:fill="FFFFFF"/>
        </w:rPr>
        <w:t>Федеральным законом от 28 декабря 2009 г. N 381-ФЗ "Об основах государственного регулирования торговой деятельности в Российской Федерации".</w:t>
      </w:r>
    </w:p>
    <w:p w:rsidR="00AF3323" w:rsidRPr="008001FC" w:rsidRDefault="00AF3323" w:rsidP="00C562E1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fldChar w:fldCharType="end"/>
      </w:r>
    </w:p>
    <w:p w:rsidR="00AF3323" w:rsidRPr="008001FC" w:rsidRDefault="00AF3323" w:rsidP="00C562E1">
      <w:pPr>
        <w:pStyle w:val="1"/>
      </w:pPr>
      <w:r w:rsidRPr="008001FC">
        <w:t>2.6. Перечень документов, необходимых для предоставления муниципальной услуги: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2.6.1. Для юридических лиц: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-заявление;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налоговом органе;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2.6.2. Для индивидуальных предпринимателей: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заявление;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индивидуальных предпринимателей.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2.6.3. Для граждан, ведущих крестьянское (фермерское) хозяйство: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заявление;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личность;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lastRenderedPageBreak/>
        <w:t xml:space="preserve">- документы о наличии крестьянского (фермерского) хозяйства, личного подсобного хозяйства или земельного участка, где выращена продукция садоводства, огородничества, животноводства, или (и) справка, подтверждающая изготовление предметов народных промыслов. </w:t>
      </w:r>
    </w:p>
    <w:p w:rsidR="00AF3323" w:rsidRPr="008001FC" w:rsidRDefault="00AF3323" w:rsidP="00AF3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- документы, подтверждающие прохождение ветеринарно-санитарной экспертизы.</w:t>
      </w: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2.7.</w:t>
      </w:r>
      <w:r w:rsidRPr="008001FC">
        <w:rPr>
          <w:rFonts w:ascii="Times New Roman" w:hAnsi="Times New Roman" w:cs="Times New Roman"/>
          <w:sz w:val="28"/>
          <w:szCs w:val="28"/>
        </w:rPr>
        <w:tab/>
        <w:t>В бумажном виде форма заявления может быть получена заявителем непосредственно в администрации. А также возможно направление формы заявления для заполнения на адрес электронной почты заявителя (по его просьбе).</w:t>
      </w:r>
    </w:p>
    <w:p w:rsidR="00C562E1" w:rsidRPr="008001FC" w:rsidRDefault="00AF3323" w:rsidP="00C56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2.8. </w:t>
      </w:r>
      <w:r w:rsidR="00C562E1" w:rsidRPr="008001FC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="00C562E1" w:rsidRPr="008001FC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C562E1" w:rsidRPr="008001FC">
        <w:rPr>
          <w:rFonts w:ascii="Times New Roman" w:hAnsi="Times New Roman" w:cs="Times New Roman"/>
          <w:sz w:val="28"/>
          <w:szCs w:val="28"/>
        </w:rPr>
        <w:t xml:space="preserve"> сотрудниками администрации сельсовета самостоятельно, или предоставляемых заявителем по желанию (с 01.07.2012 г.): </w:t>
      </w:r>
    </w:p>
    <w:p w:rsidR="00C562E1" w:rsidRPr="008001FC" w:rsidRDefault="00C562E1" w:rsidP="00C5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2.8.1.</w:t>
      </w:r>
      <w:r w:rsidRPr="008001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01FC">
        <w:rPr>
          <w:rFonts w:ascii="Times New Roman" w:eastAsia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Pr="008001FC">
        <w:rPr>
          <w:rFonts w:ascii="Times New Roman" w:eastAsia="Times New Roman" w:hAnsi="Times New Roman"/>
          <w:sz w:val="28"/>
          <w:szCs w:val="28"/>
        </w:rPr>
        <w:t>.</w:t>
      </w:r>
    </w:p>
    <w:p w:rsidR="00AF3323" w:rsidRPr="008001FC" w:rsidRDefault="00AF3323" w:rsidP="00C562E1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отсутствуют:</w:t>
      </w:r>
    </w:p>
    <w:p w:rsidR="00AF3323" w:rsidRPr="008001FC" w:rsidRDefault="00AF3323" w:rsidP="00AF332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2.10. Перечень оснований для отказа в предоставлении муниципальной услуги:</w:t>
      </w:r>
    </w:p>
    <w:p w:rsidR="00AF3323" w:rsidRPr="008001FC" w:rsidRDefault="00AF3323" w:rsidP="00AF332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1) представление заявителем не полного комплекта документов, определенного настоящим  административным регламентом;</w:t>
      </w:r>
    </w:p>
    <w:p w:rsidR="00AF3323" w:rsidRPr="008001FC" w:rsidRDefault="00AF3323" w:rsidP="00AF332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2) заявленное место деятельности не входит в схему размещения нестационарных торговых объектов, утвержденных постановлением администрации;</w:t>
      </w:r>
    </w:p>
    <w:p w:rsidR="00AF3323" w:rsidRPr="008001FC" w:rsidRDefault="00AF3323" w:rsidP="00AF332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3) для осуществления данного вида деятельности в заявленном месте невозможно выполнение санитарных норм и правил;</w:t>
      </w: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2.11. Решение об отказе в предоставлении муниципальной услуги с указанием причин отказа подписывается главой.</w:t>
      </w: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2.12. Решение об отказе в выдаче разрешения на право размещения объектов нестационарной торговли выдается или направляется заявителю не позднее чем через 3 рабочих дня со дня принятия такого решения.</w:t>
      </w: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государственной пошлины или иной платы за предоставление муниципальной услуги.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 xml:space="preserve">Предоставление муниципальной услуги в администрации осуществляется бесплатно. </w:t>
      </w:r>
    </w:p>
    <w:p w:rsidR="00AF3323" w:rsidRPr="008001FC" w:rsidRDefault="00AF3323" w:rsidP="00AF3323">
      <w:pPr>
        <w:pStyle w:val="1"/>
      </w:pPr>
      <w:r w:rsidRPr="008001FC">
        <w:lastRenderedPageBreak/>
        <w:t>2.14.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F3323" w:rsidRPr="008001FC" w:rsidRDefault="00AF3323" w:rsidP="00AF3323">
      <w:pPr>
        <w:pStyle w:val="1"/>
      </w:pPr>
      <w:r w:rsidRPr="008001FC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F3323" w:rsidRPr="008001FC" w:rsidRDefault="00AF3323" w:rsidP="00AF3323">
      <w:pPr>
        <w:pStyle w:val="1"/>
      </w:pPr>
      <w:r w:rsidRPr="008001FC">
        <w:t>2.13. Срок регистрации заявления о предоставлении муниципальной услуги.</w:t>
      </w:r>
    </w:p>
    <w:p w:rsidR="00AF3323" w:rsidRPr="008001FC" w:rsidRDefault="00AF3323" w:rsidP="00AF3323">
      <w:pPr>
        <w:pStyle w:val="1"/>
      </w:pPr>
      <w:r w:rsidRPr="008001FC">
        <w:t xml:space="preserve">Заявление регистрируется в журнале регистрации заявлений муниципальным служащим </w:t>
      </w:r>
      <w:proofErr w:type="spellStart"/>
      <w:r w:rsidRPr="008001FC">
        <w:t>аадминистрации</w:t>
      </w:r>
      <w:proofErr w:type="spellEnd"/>
      <w:r w:rsidRPr="008001FC">
        <w:t>, в течение одного рабочего дня с даты его поступления.</w:t>
      </w:r>
    </w:p>
    <w:p w:rsidR="00AF3323" w:rsidRPr="008001FC" w:rsidRDefault="00AF3323" w:rsidP="00AF3323">
      <w:pPr>
        <w:pStyle w:val="1"/>
      </w:pPr>
      <w:r w:rsidRPr="008001FC">
        <w:t xml:space="preserve"> 2.14.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AF3323" w:rsidRPr="008001FC" w:rsidRDefault="00AF3323" w:rsidP="00AF3323">
      <w:pPr>
        <w:pStyle w:val="1"/>
      </w:pPr>
      <w:r w:rsidRPr="008001FC">
        <w:t>2.14.1. Помещение, в котором осуществляется прием заявителей, должно обеспечивать:</w:t>
      </w:r>
    </w:p>
    <w:p w:rsidR="00AF3323" w:rsidRPr="008001FC" w:rsidRDefault="00AF3323" w:rsidP="00AF3323">
      <w:pPr>
        <w:pStyle w:val="1"/>
      </w:pPr>
      <w:r w:rsidRPr="008001FC">
        <w:t xml:space="preserve">1) комфортное расположение заявителя и муниципального служащего </w:t>
      </w:r>
      <w:proofErr w:type="spellStart"/>
      <w:r w:rsidRPr="008001FC">
        <w:t>аадминистрации</w:t>
      </w:r>
      <w:proofErr w:type="spellEnd"/>
      <w:r w:rsidRPr="008001FC">
        <w:t>;</w:t>
      </w:r>
    </w:p>
    <w:p w:rsidR="00AF3323" w:rsidRPr="008001FC" w:rsidRDefault="00AF3323" w:rsidP="00AF3323">
      <w:pPr>
        <w:pStyle w:val="1"/>
      </w:pPr>
      <w:r w:rsidRPr="008001FC">
        <w:t>2) возможность и удобство оформления заявителем письменного заявления;</w:t>
      </w:r>
    </w:p>
    <w:p w:rsidR="00AF3323" w:rsidRPr="008001FC" w:rsidRDefault="00AF3323" w:rsidP="00AF3323">
      <w:pPr>
        <w:pStyle w:val="1"/>
      </w:pPr>
      <w:r w:rsidRPr="008001FC">
        <w:t>3) доступ к нормативным правовым актам, регулирующим предоставление муниципальной услуги;</w:t>
      </w:r>
    </w:p>
    <w:p w:rsidR="00AF3323" w:rsidRPr="008001FC" w:rsidRDefault="00AF3323" w:rsidP="00AF3323">
      <w:pPr>
        <w:pStyle w:val="1"/>
      </w:pPr>
      <w:r w:rsidRPr="008001FC"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AF3323" w:rsidRPr="008001FC" w:rsidRDefault="00AF3323" w:rsidP="00AF3323">
      <w:pPr>
        <w:pStyle w:val="1"/>
      </w:pPr>
      <w:r w:rsidRPr="008001FC">
        <w:t>2.14.2.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AF3323" w:rsidRPr="008001FC" w:rsidRDefault="00AF3323" w:rsidP="00AF3323">
      <w:pPr>
        <w:pStyle w:val="1"/>
      </w:pPr>
      <w:r w:rsidRPr="008001FC">
        <w:t xml:space="preserve">2.14.3. Информирование заявителей по предоставлению муниципальной услуги в части факта поступления заявления, его входящих регистрационных реквизитов, ответственного за его исполнение, и т.п. осуществляет муниципальный служащий </w:t>
      </w:r>
      <w:proofErr w:type="spellStart"/>
      <w:r w:rsidRPr="008001FC">
        <w:t>аадминистрации</w:t>
      </w:r>
      <w:proofErr w:type="spellEnd"/>
      <w:r w:rsidRPr="008001FC">
        <w:t>.</w:t>
      </w:r>
    </w:p>
    <w:p w:rsidR="00AF3323" w:rsidRPr="008001FC" w:rsidRDefault="00AF3323" w:rsidP="00AF3323">
      <w:pPr>
        <w:pStyle w:val="1"/>
      </w:pPr>
      <w:r w:rsidRPr="008001FC">
        <w:t>2.14.4.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AF3323" w:rsidRPr="008001FC" w:rsidRDefault="00AF3323" w:rsidP="00AF3323">
      <w:pPr>
        <w:pStyle w:val="1"/>
      </w:pPr>
      <w:r w:rsidRPr="008001FC">
        <w:t xml:space="preserve">2.14.5. На информационных стендах </w:t>
      </w:r>
      <w:proofErr w:type="spellStart"/>
      <w:r w:rsidRPr="008001FC">
        <w:t>аадминистрации</w:t>
      </w:r>
      <w:proofErr w:type="spellEnd"/>
      <w:r w:rsidRPr="008001FC">
        <w:t xml:space="preserve"> размещается следующая информация: </w:t>
      </w:r>
    </w:p>
    <w:p w:rsidR="00AF3323" w:rsidRPr="008001FC" w:rsidRDefault="00AF3323" w:rsidP="00AF3323">
      <w:pPr>
        <w:pStyle w:val="1"/>
      </w:pPr>
      <w:r w:rsidRPr="008001FC"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F3323" w:rsidRPr="008001FC" w:rsidRDefault="00AF3323" w:rsidP="00AF3323">
      <w:pPr>
        <w:pStyle w:val="1"/>
      </w:pPr>
      <w:r w:rsidRPr="008001FC">
        <w:t xml:space="preserve">2) график (режим) работы </w:t>
      </w:r>
      <w:proofErr w:type="spellStart"/>
      <w:r w:rsidRPr="008001FC">
        <w:t>аадминистрации</w:t>
      </w:r>
      <w:proofErr w:type="spellEnd"/>
      <w:r w:rsidRPr="008001FC">
        <w:t>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F3323" w:rsidRPr="008001FC" w:rsidRDefault="00AF3323" w:rsidP="00AF3323">
      <w:pPr>
        <w:pStyle w:val="1"/>
      </w:pPr>
      <w:r w:rsidRPr="008001FC">
        <w:t>3) Административный регламент предоставления муниципальной услуги;</w:t>
      </w:r>
    </w:p>
    <w:p w:rsidR="00AF3323" w:rsidRPr="008001FC" w:rsidRDefault="00AF3323" w:rsidP="00AF3323">
      <w:pPr>
        <w:pStyle w:val="1"/>
      </w:pPr>
      <w:r w:rsidRPr="008001FC">
        <w:lastRenderedPageBreak/>
        <w:t xml:space="preserve">4) место нахождения </w:t>
      </w:r>
      <w:proofErr w:type="spellStart"/>
      <w:r w:rsidRPr="008001FC">
        <w:t>аадминистрации</w:t>
      </w:r>
      <w:proofErr w:type="spellEnd"/>
      <w:r w:rsidRPr="008001FC">
        <w:t>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F3323" w:rsidRPr="008001FC" w:rsidRDefault="00AF3323" w:rsidP="00AF3323">
      <w:pPr>
        <w:pStyle w:val="1"/>
      </w:pPr>
      <w:r w:rsidRPr="008001FC">
        <w:t>5) телефон для справок;</w:t>
      </w:r>
    </w:p>
    <w:p w:rsidR="00AF3323" w:rsidRPr="008001FC" w:rsidRDefault="00AF3323" w:rsidP="00AF3323">
      <w:pPr>
        <w:pStyle w:val="1"/>
      </w:pPr>
      <w:r w:rsidRPr="008001FC">
        <w:t xml:space="preserve">6) адрес электронной почты </w:t>
      </w:r>
      <w:proofErr w:type="spellStart"/>
      <w:r w:rsidRPr="008001FC">
        <w:t>аадминистрации</w:t>
      </w:r>
      <w:proofErr w:type="spellEnd"/>
      <w:r w:rsidRPr="008001FC">
        <w:t>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F3323" w:rsidRPr="008001FC" w:rsidRDefault="00AF3323" w:rsidP="00AF3323">
      <w:pPr>
        <w:pStyle w:val="1"/>
      </w:pPr>
      <w:r w:rsidRPr="008001FC">
        <w:t>7) адрес официальной страницы администрации,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AF3323" w:rsidRPr="008001FC" w:rsidRDefault="00AF3323" w:rsidP="00AF3323">
      <w:pPr>
        <w:pStyle w:val="1"/>
      </w:pPr>
      <w:r w:rsidRPr="008001FC">
        <w:t>8) порядок получения консультаций;</w:t>
      </w:r>
    </w:p>
    <w:p w:rsidR="00AF3323" w:rsidRPr="008001FC" w:rsidRDefault="00AF3323" w:rsidP="00AF3323">
      <w:pPr>
        <w:pStyle w:val="1"/>
      </w:pPr>
      <w:r w:rsidRPr="008001FC">
        <w:t xml:space="preserve">9) порядок обжалования решений, действий (бездействия) должностных лиц </w:t>
      </w:r>
      <w:proofErr w:type="spellStart"/>
      <w:r w:rsidRPr="008001FC">
        <w:t>аадминистрации</w:t>
      </w:r>
      <w:proofErr w:type="spellEnd"/>
      <w:r w:rsidRPr="008001FC">
        <w:t>.</w:t>
      </w:r>
    </w:p>
    <w:p w:rsidR="00AF3323" w:rsidRPr="008001FC" w:rsidRDefault="00AF3323" w:rsidP="00AF3323">
      <w:pPr>
        <w:pStyle w:val="1"/>
      </w:pPr>
      <w:r w:rsidRPr="008001FC">
        <w:t>2.14.6.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AF3323" w:rsidRPr="008001FC" w:rsidRDefault="00AF3323" w:rsidP="00AF3323">
      <w:pPr>
        <w:pStyle w:val="1"/>
      </w:pPr>
      <w:r w:rsidRPr="008001FC">
        <w:t>2.14.7.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муниципального служащего, ведущего прием, а также графика работы.</w:t>
      </w:r>
    </w:p>
    <w:p w:rsidR="00AF3323" w:rsidRPr="008001FC" w:rsidRDefault="00AF3323" w:rsidP="00AF3323">
      <w:pPr>
        <w:pStyle w:val="1"/>
      </w:pPr>
      <w:r w:rsidRPr="008001FC">
        <w:t>2.15. Требования к обеспечению доступности предоставления муниципальной услуги для инвалидов.</w:t>
      </w:r>
    </w:p>
    <w:p w:rsidR="00AF3323" w:rsidRPr="008001FC" w:rsidRDefault="00AF3323" w:rsidP="00AF3323">
      <w:pPr>
        <w:pStyle w:val="1"/>
      </w:pPr>
      <w:r w:rsidRPr="008001FC">
        <w:t>Уполномоченным органом, предоставляющим муниципальную услугу, обеспечивается создание инвалидам следующих условий доступности:</w:t>
      </w:r>
    </w:p>
    <w:p w:rsidR="00AF3323" w:rsidRPr="008001FC" w:rsidRDefault="00AF3323" w:rsidP="00AF3323">
      <w:pPr>
        <w:pStyle w:val="1"/>
      </w:pPr>
      <w:r w:rsidRPr="008001FC">
        <w:t>а) возможность беспрепятственного входа в помещения уполномоченного органа и выхода из них;</w:t>
      </w:r>
    </w:p>
    <w:p w:rsidR="00AF3323" w:rsidRPr="008001FC" w:rsidRDefault="00AF3323" w:rsidP="00AF3323">
      <w:pPr>
        <w:pStyle w:val="1"/>
      </w:pPr>
      <w:r w:rsidRPr="008001FC">
        <w:t xml:space="preserve">б) возможность самостоятельного передвижения в помещениях уполномоченного органа в целях доступа к месту предоставления услуги, в том числе с помощью работников уполномоченного органа, предоставляющего муниципальную услугу, </w:t>
      </w:r>
      <w:proofErr w:type="spellStart"/>
      <w:r w:rsidRPr="008001FC">
        <w:t>ассистивных</w:t>
      </w:r>
      <w:proofErr w:type="spellEnd"/>
      <w:r w:rsidRPr="008001FC">
        <w:t xml:space="preserve"> и вспомогательных технологий, а также сменного кресла-коляски;</w:t>
      </w:r>
    </w:p>
    <w:p w:rsidR="00AF3323" w:rsidRPr="008001FC" w:rsidRDefault="00AF3323" w:rsidP="00AF3323">
      <w:pPr>
        <w:pStyle w:val="1"/>
      </w:pPr>
      <w:r w:rsidRPr="008001FC">
        <w:t>в) возможность посадки в транспортное средство и высадки из него перед входом в уполномоченный орган, в том числе с использованием кресла-коляски и, при необходимости, с помощью работников уполномоченного органа;</w:t>
      </w:r>
    </w:p>
    <w:p w:rsidR="00AF3323" w:rsidRPr="008001FC" w:rsidRDefault="00AF3323" w:rsidP="00AF3323">
      <w:pPr>
        <w:pStyle w:val="1"/>
      </w:pPr>
      <w:r w:rsidRPr="008001FC">
        <w:t>г) сопровождение инвалидов, имеющих стойкие расстройства функции зрения и самостоятельного передвижения, и оказания им помощи в помещениях уполномоченного органа;</w:t>
      </w:r>
    </w:p>
    <w:p w:rsidR="00AF3323" w:rsidRPr="008001FC" w:rsidRDefault="00AF3323" w:rsidP="00AF3323">
      <w:pPr>
        <w:pStyle w:val="1"/>
      </w:pPr>
      <w:r w:rsidRPr="008001FC">
        <w:t>д) содействие инвалиду при входе в помещение уполномоченного органа и выходе из него, информирование инвалида о доступных маршрутах общественного транспорта;</w:t>
      </w:r>
    </w:p>
    <w:p w:rsidR="00AF3323" w:rsidRPr="008001FC" w:rsidRDefault="00AF3323" w:rsidP="00AF3323">
      <w:pPr>
        <w:pStyle w:val="1"/>
      </w:pPr>
      <w:r w:rsidRPr="008001FC">
        <w:t xml:space="preserve">е) надлежащее размещение носителей информации, необходимой для обеспечения беспрепятственного доступа инвалидов к муниципальной </w:t>
      </w:r>
      <w:r w:rsidRPr="008001FC">
        <w:lastRenderedPageBreak/>
        <w:t xml:space="preserve">услуге,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 допуск </w:t>
      </w:r>
      <w:proofErr w:type="spellStart"/>
      <w:r w:rsidRPr="008001FC">
        <w:t>сурдопереводчика</w:t>
      </w:r>
      <w:proofErr w:type="spellEnd"/>
      <w:r w:rsidRPr="008001FC">
        <w:t xml:space="preserve"> и </w:t>
      </w:r>
      <w:proofErr w:type="spellStart"/>
      <w:r w:rsidRPr="008001FC">
        <w:t>тифлосурдопереводчика</w:t>
      </w:r>
      <w:proofErr w:type="spellEnd"/>
      <w:r w:rsidRPr="008001FC">
        <w:t>;</w:t>
      </w:r>
    </w:p>
    <w:p w:rsidR="00AF3323" w:rsidRPr="008001FC" w:rsidRDefault="00AF3323" w:rsidP="00AF3323">
      <w:pPr>
        <w:pStyle w:val="1"/>
      </w:pPr>
      <w:r w:rsidRPr="008001FC">
        <w:t>ж) обеспечение допуска в помещение уполномоченного органа, в котором предоставляется муниципальной услуга,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386н;</w:t>
      </w:r>
    </w:p>
    <w:p w:rsidR="00AF3323" w:rsidRPr="008001FC" w:rsidRDefault="00AF3323" w:rsidP="00AF3323">
      <w:pPr>
        <w:pStyle w:val="1"/>
      </w:pPr>
      <w:r w:rsidRPr="008001FC">
        <w:t>з) оказание работниками уполномоченного органа иной необходимой инвалидам помощи в преодолении барьеров, мешающих получению ими услуг наравне с другими лицами.</w:t>
      </w:r>
    </w:p>
    <w:p w:rsidR="00AF3323" w:rsidRPr="008001FC" w:rsidRDefault="00AF3323" w:rsidP="00AF3323">
      <w:pPr>
        <w:pStyle w:val="1"/>
      </w:pPr>
      <w:r w:rsidRPr="008001FC">
        <w:t>2.16. Показатели доступности и качества муниципальной услуги.</w:t>
      </w:r>
    </w:p>
    <w:p w:rsidR="00AF3323" w:rsidRPr="008001FC" w:rsidRDefault="00AF3323" w:rsidP="00AF3323">
      <w:pPr>
        <w:pStyle w:val="1"/>
      </w:pPr>
      <w:r w:rsidRPr="008001FC">
        <w:t>2.16.1. Показателем качества и доступности муниципальной услуги  является 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 муниципальной услуги.</w:t>
      </w:r>
    </w:p>
    <w:p w:rsidR="00AF3323" w:rsidRPr="008001FC" w:rsidRDefault="00AF3323" w:rsidP="00AF3323">
      <w:pPr>
        <w:pStyle w:val="1"/>
      </w:pPr>
      <w:r w:rsidRPr="008001FC">
        <w:t>2.16.2. Показателем доступности является информационная открытость порядка и правил предоставления муниципальной услуги:</w:t>
      </w:r>
    </w:p>
    <w:p w:rsidR="00AF3323" w:rsidRPr="008001FC" w:rsidRDefault="00AF3323" w:rsidP="00AF3323">
      <w:pPr>
        <w:pStyle w:val="1"/>
      </w:pPr>
      <w:r w:rsidRPr="008001FC">
        <w:t>наличие административного регламента предоставления  муниципальной услуги;</w:t>
      </w:r>
    </w:p>
    <w:p w:rsidR="00AF3323" w:rsidRPr="008001FC" w:rsidRDefault="00AF3323" w:rsidP="00AF3323">
      <w:pPr>
        <w:pStyle w:val="1"/>
      </w:pPr>
      <w:r w:rsidRPr="008001FC">
        <w:t>наличие  информации об оказании муниципальной услуги в средствах массовой информации, общедоступных местах, на стендах в администрации.</w:t>
      </w:r>
    </w:p>
    <w:p w:rsidR="00AF3323" w:rsidRPr="008001FC" w:rsidRDefault="00AF3323" w:rsidP="00AF3323">
      <w:pPr>
        <w:pStyle w:val="1"/>
      </w:pPr>
      <w:r w:rsidRPr="008001FC">
        <w:t>2.16.3. Показателями качества предоставления муниципальной услуги являются:</w:t>
      </w:r>
    </w:p>
    <w:p w:rsidR="00AF3323" w:rsidRPr="008001FC" w:rsidRDefault="00AF3323" w:rsidP="00AF3323">
      <w:pPr>
        <w:pStyle w:val="1"/>
      </w:pPr>
      <w:r w:rsidRPr="008001FC">
        <w:t>степень удовлетворенности граждан качеством и доступностью муниципальной услуги;</w:t>
      </w:r>
    </w:p>
    <w:p w:rsidR="00AF3323" w:rsidRPr="008001FC" w:rsidRDefault="00AF3323" w:rsidP="00AF3323">
      <w:pPr>
        <w:pStyle w:val="1"/>
      </w:pPr>
      <w:r w:rsidRPr="008001FC">
        <w:t>соответствие предоставляемой муниципальной услуги требованиям настоящего Административного регламента;</w:t>
      </w:r>
    </w:p>
    <w:p w:rsidR="00AF3323" w:rsidRPr="008001FC" w:rsidRDefault="00AF3323" w:rsidP="00AF3323">
      <w:pPr>
        <w:pStyle w:val="1"/>
      </w:pPr>
      <w:r w:rsidRPr="008001FC">
        <w:t>соблюдение сроков предоставления муниципальной услуги;</w:t>
      </w:r>
    </w:p>
    <w:p w:rsidR="00AF3323" w:rsidRPr="008001FC" w:rsidRDefault="00AF3323" w:rsidP="00AF3323">
      <w:pPr>
        <w:pStyle w:val="1"/>
      </w:pPr>
      <w:r w:rsidRPr="008001FC">
        <w:t>количество обоснованных жалоб;</w:t>
      </w:r>
    </w:p>
    <w:p w:rsidR="00AF3323" w:rsidRPr="008001FC" w:rsidRDefault="00AF3323" w:rsidP="00AF3323">
      <w:pPr>
        <w:pStyle w:val="1"/>
      </w:pPr>
      <w:r w:rsidRPr="008001FC">
        <w:t>регистрация, учет и анализ жалоб и обращений  в администрации.</w:t>
      </w:r>
    </w:p>
    <w:p w:rsidR="00AF3323" w:rsidRPr="008001FC" w:rsidRDefault="00AF3323" w:rsidP="00AF33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2.17. 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 могут осуществляться   специалистами МФЦ по принципу экстерриториальности,</w:t>
      </w:r>
      <w:r w:rsidRPr="008001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которым</w:t>
      </w:r>
      <w:r w:rsidRPr="008001F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выбрать для обращения за получением муниципальной услуги МФЦ, расположенный на территории Новосибирской области</w:t>
      </w:r>
      <w:r w:rsidRPr="008001FC">
        <w:rPr>
          <w:rFonts w:ascii="Times New Roman" w:hAnsi="Times New Roman" w:cs="Times New Roman"/>
          <w:sz w:val="28"/>
          <w:szCs w:val="28"/>
        </w:rPr>
        <w:t>.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установленном порядке.</w:t>
      </w:r>
    </w:p>
    <w:p w:rsidR="00AF3323" w:rsidRPr="008001FC" w:rsidRDefault="00AF3323" w:rsidP="00AF3323">
      <w:pPr>
        <w:pStyle w:val="1"/>
      </w:pP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pStyle w:val="1"/>
        <w:jc w:val="center"/>
        <w:rPr>
          <w:b/>
        </w:rPr>
      </w:pPr>
      <w:r w:rsidRPr="008001FC">
        <w:rPr>
          <w:b/>
          <w:bCs/>
          <w:iCs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F3323" w:rsidRPr="008001FC" w:rsidRDefault="00AF3323" w:rsidP="00AF3323">
      <w:pPr>
        <w:pStyle w:val="1"/>
        <w:rPr>
          <w:rFonts w:eastAsia="Calibri"/>
        </w:rPr>
      </w:pP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F3323" w:rsidRPr="008001FC" w:rsidRDefault="00AF3323" w:rsidP="00AF3323">
      <w:pPr>
        <w:pStyle w:val="11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 w:rsidR="00AF3323" w:rsidRPr="008001FC" w:rsidRDefault="00AF3323" w:rsidP="00AF3323">
      <w:pPr>
        <w:pStyle w:val="11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 xml:space="preserve">2) Рассмотрение заявления и прилагаемых к нему документов, установление наличия или отсутствия оснований для отказа в предоставлении муниципальной услуги, </w:t>
      </w:r>
      <w:r w:rsidRPr="008001FC">
        <w:rPr>
          <w:rFonts w:ascii="Times New Roman" w:hAnsi="Times New Roman"/>
          <w:sz w:val="28"/>
          <w:szCs w:val="28"/>
          <w:lang w:val="en-US"/>
        </w:rPr>
        <w:t> </w:t>
      </w:r>
      <w:r w:rsidRPr="008001FC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AF3323" w:rsidRPr="008001FC" w:rsidRDefault="00AF3323" w:rsidP="00AF33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3)</w:t>
      </w:r>
      <w:r w:rsidRPr="008001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01FC">
        <w:rPr>
          <w:rFonts w:ascii="Times New Roman" w:hAnsi="Times New Roman" w:cs="Times New Roman"/>
          <w:sz w:val="28"/>
          <w:szCs w:val="28"/>
        </w:rPr>
        <w:t>Выдача или направление заявителю решения администрации.</w:t>
      </w:r>
    </w:p>
    <w:p w:rsidR="00AF3323" w:rsidRPr="008001FC" w:rsidRDefault="00AF3323" w:rsidP="00AF3323">
      <w:pPr>
        <w:pStyle w:val="11"/>
        <w:numPr>
          <w:ilvl w:val="1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Блок-схема административных процедур предоставления муниципальной услуги приводится в приложении № 1 к административному регламенту.</w:t>
      </w:r>
    </w:p>
    <w:p w:rsidR="00AF3323" w:rsidRPr="008001FC" w:rsidRDefault="00AF3323" w:rsidP="00AF3323">
      <w:pPr>
        <w:widowControl w:val="0"/>
        <w:autoSpaceDE w:val="0"/>
        <w:autoSpaceDN w:val="0"/>
        <w:adjustRightInd w:val="0"/>
        <w:spacing w:after="0"/>
        <w:ind w:firstLine="720"/>
        <w:outlineLvl w:val="2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3.3. Прием заявления и документов, необходимых для предоставления муниципальной услуги.</w:t>
      </w:r>
    </w:p>
    <w:p w:rsidR="00AF3323" w:rsidRPr="008001FC" w:rsidRDefault="00AF3323" w:rsidP="00AF3323">
      <w:pPr>
        <w:pStyle w:val="11"/>
        <w:numPr>
          <w:ilvl w:val="2"/>
          <w:numId w:val="2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  и необходимых документов: посредством личного обращения заявителя; почтового отправления; технических средств Единого портала или регионального портала. </w:t>
      </w:r>
    </w:p>
    <w:p w:rsidR="00AF3323" w:rsidRPr="008001FC" w:rsidRDefault="00AF3323" w:rsidP="00AF3323">
      <w:pPr>
        <w:pStyle w:val="11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Специалист администрации при приеме заявления и предоставленных документов устанавливает личность заявителя (полномочия законного представителя), осуществляет сверку копий предоставленных документов с их оригиналами, проверяет их соответствие перечню документов, предусмотренных пунктом 2.6. административного регламента, а также требованиям законодательства, оформляет расписку в получении документов, передает главе   для визирования, регистрирует принятое заявление.</w:t>
      </w:r>
    </w:p>
    <w:p w:rsidR="00AF3323" w:rsidRPr="008001FC" w:rsidRDefault="00AF3323" w:rsidP="00AF3323">
      <w:pPr>
        <w:pStyle w:val="11"/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Зарегистрированное в администрации заявление с комплектом прилагаемых документов направляется главе муниципального образования для рассмотрения и наложения резолюции.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Срок выполнения административных процедур – 3 дня.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Результат выполнения административной процедуры – регистрация заявления с комплектом прилагаемых документов и передача их на исполнение специалисту Администрации.</w:t>
      </w:r>
    </w:p>
    <w:p w:rsidR="00AF3323" w:rsidRPr="008001FC" w:rsidRDefault="00AF3323" w:rsidP="00AF33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Контроль за выполнением административной процедуры осуществляет глава муниципального образования.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lastRenderedPageBreak/>
        <w:t>3.3.2. Максимальное время приема заявления и прилагаемых к нему документов при личном обращении заявителя не превышает 30 минут.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3.4. Рассмотрение заявления и прилагаемых к нему документов, установление наличия или отсутствия оснований для отказа в предоставлении муниципальной услуги.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– принятие и оформление решения администрации о </w:t>
      </w:r>
      <w:r w:rsidRPr="008001FC">
        <w:rPr>
          <w:rFonts w:ascii="Times New Roman" w:eastAsia="PMingLiU" w:hAnsi="Times New Roman"/>
          <w:bCs/>
          <w:sz w:val="28"/>
          <w:szCs w:val="28"/>
        </w:rPr>
        <w:t>выдаче разрешения на право размещения объектов нестационарной торговли.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Срок выполнения административных процедур – 18 рабочих дней.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3.4.1. При наличии оснований для отказа в предоставлении муниципальной услуги специалист администрации оформляет решение об отказе в предоставлении муниципальной услуги с обязательным указанием оснований для отказа.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Срок выполнения административной процедуры – 18 рабочих дней.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Результат выполнения административной процедуры – решение об отказе в предоставлении муниципальной услуги.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3.5. Выдача или направление заявителю решения администрации.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При личном получении решения заявитель оставляет расписку на втором экземпляре с указанием фамилии, имени, отчества (последнее – при наличии), даты и ставит подпись.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>По просьбе заявителя решение может быть направлено ему по почте или по электронной почте.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01FC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– выдача или направление заявителю </w:t>
      </w:r>
      <w:r w:rsidRPr="008001FC">
        <w:rPr>
          <w:rFonts w:ascii="Times New Roman" w:eastAsia="PMingLiU" w:hAnsi="Times New Roman"/>
          <w:bCs/>
          <w:sz w:val="28"/>
          <w:szCs w:val="28"/>
        </w:rPr>
        <w:t>разрешения на право размещения объектов нестационарной торговли</w:t>
      </w:r>
      <w:r w:rsidRPr="008001FC">
        <w:rPr>
          <w:rFonts w:ascii="Times New Roman" w:hAnsi="Times New Roman"/>
          <w:sz w:val="28"/>
          <w:szCs w:val="28"/>
        </w:rPr>
        <w:t xml:space="preserve"> либо отказ в предоставлении муниципальной услуги.</w:t>
      </w:r>
    </w:p>
    <w:p w:rsidR="00AF3323" w:rsidRPr="008001FC" w:rsidRDefault="00AF3323" w:rsidP="00AF3323">
      <w:pPr>
        <w:pStyle w:val="1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F3323" w:rsidRPr="008001FC" w:rsidRDefault="00AF3323" w:rsidP="00AF3323">
      <w:pPr>
        <w:pStyle w:val="1"/>
        <w:jc w:val="center"/>
        <w:rPr>
          <w:b/>
        </w:rPr>
      </w:pPr>
      <w:r w:rsidRPr="008001FC">
        <w:rPr>
          <w:b/>
          <w:lang w:val="en-US"/>
        </w:rPr>
        <w:t>IV</w:t>
      </w:r>
      <w:r w:rsidRPr="008001FC">
        <w:rPr>
          <w:b/>
        </w:rPr>
        <w:t>. Формы контроля за исполнением Административного регламента</w:t>
      </w:r>
    </w:p>
    <w:p w:rsidR="00AF3323" w:rsidRPr="008001FC" w:rsidRDefault="00AF3323" w:rsidP="00AF3323">
      <w:pPr>
        <w:pStyle w:val="1"/>
      </w:pPr>
    </w:p>
    <w:p w:rsidR="00AF3323" w:rsidRPr="008001FC" w:rsidRDefault="00AF3323" w:rsidP="00AF332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  муниципального образования.</w:t>
      </w:r>
    </w:p>
    <w:p w:rsidR="00AF3323" w:rsidRPr="008001FC" w:rsidRDefault="00AF3323" w:rsidP="00AF3323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 распоряжения Главы  муниципального образования.</w:t>
      </w:r>
    </w:p>
    <w:p w:rsidR="00AF3323" w:rsidRPr="008001FC" w:rsidRDefault="00AF3323" w:rsidP="00AF3323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>Ответственность за предоставление муниципальной услуги возлагается на Главу   муниципального образования, который непосредственно принимает решение по вопросам предоставления муниципальной услуги.</w:t>
      </w:r>
    </w:p>
    <w:p w:rsidR="00AF3323" w:rsidRPr="008001FC" w:rsidRDefault="00AF3323" w:rsidP="00AF3323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неисполнение, ненадлежащее исполнение возложенных обязанностей по предоставлению муниципальной услуги </w:t>
      </w:r>
      <w:r w:rsidRPr="008001FC">
        <w:rPr>
          <w:rFonts w:ascii="Times New Roman" w:hAnsi="Times New Roman" w:cs="Times New Roman"/>
          <w:sz w:val="28"/>
          <w:szCs w:val="28"/>
        </w:rPr>
        <w:lastRenderedPageBreak/>
        <w:t>возлагается на сотрудников Администрации муниципального образования 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AF3323" w:rsidRPr="008001FC" w:rsidRDefault="00AF3323" w:rsidP="00AF3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2E1" w:rsidRPr="008001FC" w:rsidRDefault="00C562E1" w:rsidP="00C562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001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01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5.1. Заявитель может обратиться с жалобой   в следующих случаях: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5) отказ в предоставлении муниципальной услуги, если основания отказа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 муниципальных услуг";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 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9) приостановление предоставления муниципальной услуги, если основания приостановления не предусмотрены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 муниципальных услуг".</w:t>
      </w:r>
    </w:p>
    <w:p w:rsidR="00C562E1" w:rsidRPr="008001FC" w:rsidRDefault="00C562E1" w:rsidP="00C5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7" w:anchor="/document/12177515/entry/0" w:history="1"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Федерального закон</w:t>
        </w:r>
      </w:hyperlink>
      <w:r w:rsidRPr="008001FC">
        <w:rPr>
          <w:rFonts w:ascii="Times New Roman" w:hAnsi="Times New Roman" w:cs="Times New Roman"/>
          <w:sz w:val="28"/>
          <w:szCs w:val="28"/>
        </w:rPr>
        <w:t>а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8001FC">
        <w:rPr>
          <w:rFonts w:ascii="Times New Roman" w:hAnsi="Times New Roman" w:cs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8" w:anchor="/document/12177515/entry/0" w:history="1">
        <w:r w:rsidRPr="008001F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Федерального закон</w:t>
        </w:r>
      </w:hyperlink>
      <w:r w:rsidRPr="008001FC">
        <w:rPr>
          <w:rFonts w:ascii="Times New Roman" w:hAnsi="Times New Roman" w:cs="Times New Roman"/>
          <w:sz w:val="28"/>
          <w:szCs w:val="28"/>
        </w:rPr>
        <w:t>а</w:t>
      </w:r>
      <w:r w:rsidRPr="008001FC">
        <w:rPr>
          <w:rFonts w:ascii="Times New Roman" w:hAnsi="Times New Roman" w:cs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8001FC">
        <w:rPr>
          <w:rFonts w:ascii="Times New Roman" w:hAnsi="Times New Roman" w:cs="Times New Roman"/>
          <w:sz w:val="28"/>
          <w:szCs w:val="28"/>
        </w:rPr>
        <w:t>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5.2. 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8001FC">
        <w:rPr>
          <w:rStyle w:val="apple-converted-space"/>
          <w:sz w:val="28"/>
          <w:szCs w:val="28"/>
        </w:rPr>
        <w:t> </w:t>
      </w:r>
      <w:hyperlink r:id="rId9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8001FC">
        <w:rPr>
          <w:rStyle w:val="apple-converted-space"/>
          <w:sz w:val="28"/>
          <w:szCs w:val="28"/>
        </w:rPr>
        <w:t> </w:t>
      </w:r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</w:t>
      </w:r>
      <w:r w:rsidRPr="008001FC">
        <w:rPr>
          <w:rStyle w:val="apple-converted-space"/>
          <w:sz w:val="28"/>
          <w:szCs w:val="28"/>
        </w:rPr>
        <w:t> </w:t>
      </w:r>
      <w:hyperlink r:id="rId10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8001FC">
        <w:rPr>
          <w:rStyle w:val="apple-converted-space"/>
          <w:sz w:val="28"/>
          <w:szCs w:val="28"/>
        </w:rPr>
        <w:t> </w:t>
      </w:r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5.3. Жалоба должна содержать: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lastRenderedPageBreak/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8001FC">
        <w:rPr>
          <w:rStyle w:val="apple-converted-space"/>
          <w:sz w:val="28"/>
          <w:szCs w:val="28"/>
        </w:rPr>
        <w:t> </w:t>
      </w:r>
      <w:hyperlink r:id="rId11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8001FC">
        <w:rPr>
          <w:rStyle w:val="apple-converted-space"/>
          <w:sz w:val="28"/>
          <w:szCs w:val="28"/>
        </w:rPr>
        <w:t> </w:t>
      </w:r>
      <w:hyperlink r:id="rId12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8001FC">
        <w:rPr>
          <w:rStyle w:val="apple-converted-space"/>
          <w:sz w:val="28"/>
          <w:szCs w:val="28"/>
        </w:rPr>
        <w:t> </w:t>
      </w:r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8001FC">
        <w:rPr>
          <w:rStyle w:val="apple-converted-space"/>
          <w:sz w:val="28"/>
          <w:szCs w:val="28"/>
        </w:rPr>
        <w:t> </w:t>
      </w:r>
      <w:hyperlink r:id="rId13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 1.1 статьи 16</w:t>
        </w:r>
      </w:hyperlink>
      <w:r w:rsidRPr="008001FC">
        <w:rPr>
          <w:rStyle w:val="apple-converted-space"/>
          <w:sz w:val="28"/>
          <w:szCs w:val="28"/>
        </w:rPr>
        <w:t> </w:t>
      </w:r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их работников. Заявителем могут быть представлены документы (при наличии), подтверждающие доводы заявителя, либо их копии.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5.4. 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8001FC">
        <w:rPr>
          <w:rStyle w:val="apple-converted-space"/>
          <w:sz w:val="28"/>
          <w:szCs w:val="28"/>
        </w:rPr>
        <w:t> </w:t>
      </w:r>
      <w:hyperlink r:id="rId14" w:anchor="/document/12177515/entry/16011" w:history="1">
        <w:r w:rsidRPr="008001FC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8001FC">
        <w:rPr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lastRenderedPageBreak/>
        <w:t xml:space="preserve">5.5. </w:t>
      </w:r>
      <w:r w:rsidRPr="008001FC">
        <w:rPr>
          <w:sz w:val="28"/>
          <w:szCs w:val="28"/>
          <w:shd w:val="clear" w:color="auto" w:fill="FFFFFF"/>
        </w:rPr>
        <w:t>По результатам рассмотрения жалобы принимается одно из следующих решений</w:t>
      </w:r>
      <w:r w:rsidRPr="008001FC">
        <w:rPr>
          <w:sz w:val="28"/>
          <w:szCs w:val="28"/>
        </w:rPr>
        <w:t>: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2) в удовлетворении жалобы отказывается.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62E1" w:rsidRPr="008001FC" w:rsidRDefault="00C562E1" w:rsidP="00C562E1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01FC">
        <w:rPr>
          <w:rFonts w:ascii="Times New Roman" w:hAnsi="Times New Roman"/>
          <w:sz w:val="28"/>
          <w:szCs w:val="28"/>
          <w:shd w:val="clear" w:color="auto" w:fill="FFFFFF"/>
        </w:rPr>
        <w:t xml:space="preserve">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5" w:anchor="/document/12177515/entry/0" w:history="1">
        <w:r w:rsidRPr="008001FC">
          <w:rPr>
            <w:rStyle w:val="a6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Федерального закон</w:t>
        </w:r>
      </w:hyperlink>
      <w:r w:rsidRPr="008001FC">
        <w:rPr>
          <w:rFonts w:ascii="Times New Roman" w:hAnsi="Times New Roman"/>
          <w:sz w:val="28"/>
          <w:szCs w:val="28"/>
        </w:rPr>
        <w:t>а</w:t>
      </w:r>
      <w:r w:rsidRPr="008001FC">
        <w:rPr>
          <w:rFonts w:ascii="Times New Roman" w:hAnsi="Times New Roman"/>
          <w:sz w:val="28"/>
          <w:szCs w:val="28"/>
          <w:shd w:val="clear" w:color="auto" w:fill="FFFFFF"/>
        </w:rPr>
        <w:t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01FC">
        <w:rPr>
          <w:sz w:val="28"/>
          <w:szCs w:val="28"/>
          <w:shd w:val="clear" w:color="auto" w:fill="FFFFFF"/>
        </w:rPr>
        <w:t>5.6.2.) В случае признания жалобы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62E1" w:rsidRPr="008001FC" w:rsidRDefault="00C562E1" w:rsidP="00C562E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001FC">
        <w:rPr>
          <w:sz w:val="28"/>
          <w:szCs w:val="28"/>
        </w:rPr>
        <w:t xml:space="preserve">5.7. </w:t>
      </w:r>
      <w:r w:rsidRPr="008001FC">
        <w:rPr>
          <w:sz w:val="28"/>
          <w:szCs w:val="28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F94610" w:rsidRPr="008001FC" w:rsidRDefault="00F94610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</w:rPr>
      </w:pPr>
    </w:p>
    <w:p w:rsidR="00AF3323" w:rsidRPr="008001FC" w:rsidRDefault="00AF3323" w:rsidP="00AF3323">
      <w:pPr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895"/>
        <w:gridCol w:w="4959"/>
      </w:tblGrid>
      <w:tr w:rsidR="00AF3323" w:rsidRPr="008001FC" w:rsidTr="00395FA1">
        <w:tc>
          <w:tcPr>
            <w:tcW w:w="4895" w:type="dxa"/>
          </w:tcPr>
          <w:p w:rsidR="00AF3323" w:rsidRPr="008001FC" w:rsidRDefault="00AF3323" w:rsidP="00AF3323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323" w:rsidRPr="008001FC" w:rsidRDefault="00AF3323" w:rsidP="00AF3323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AF3323" w:rsidRPr="008001FC" w:rsidRDefault="00AF3323" w:rsidP="00AF3323">
            <w:pPr>
              <w:autoSpaceDE w:val="0"/>
              <w:autoSpaceDN w:val="0"/>
              <w:adjustRightInd w:val="0"/>
              <w:spacing w:after="0"/>
              <w:ind w:firstLine="53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AF3323" w:rsidRPr="008001FC" w:rsidRDefault="00AF3323" w:rsidP="00AF3323">
            <w:pPr>
              <w:pStyle w:val="a7"/>
              <w:tabs>
                <w:tab w:val="left" w:pos="1134"/>
              </w:tabs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01FC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  муниципальной  услуги  «Выдача разрешений на право размещения объектов нестационарной торговли».</w:t>
            </w:r>
          </w:p>
          <w:p w:rsidR="00AF3323" w:rsidRPr="008001FC" w:rsidRDefault="00AF3323" w:rsidP="00AF3323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323" w:rsidRPr="008001FC" w:rsidRDefault="00AF3323" w:rsidP="00AF3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323" w:rsidRPr="008001FC" w:rsidRDefault="00AF3323" w:rsidP="00AF33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1FC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AF3323" w:rsidRPr="008001FC" w:rsidRDefault="00AF3323" w:rsidP="00AF3323">
      <w:pPr>
        <w:spacing w:after="0"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  <w:r w:rsidRPr="008001F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001FC">
        <w:rPr>
          <w:rFonts w:ascii="Times New Roman" w:eastAsia="PMingLiU" w:hAnsi="Times New Roman" w:cs="Times New Roman"/>
          <w:bCs/>
          <w:sz w:val="28"/>
          <w:szCs w:val="28"/>
        </w:rPr>
        <w:t xml:space="preserve">муниципальной услуги </w:t>
      </w:r>
      <w:r w:rsidRPr="008001FC">
        <w:rPr>
          <w:rFonts w:ascii="Times New Roman" w:hAnsi="Times New Roman" w:cs="Times New Roman"/>
          <w:sz w:val="28"/>
          <w:szCs w:val="28"/>
        </w:rPr>
        <w:t>«</w:t>
      </w:r>
      <w:r w:rsidRPr="008001FC">
        <w:rPr>
          <w:rFonts w:ascii="Times New Roman" w:eastAsia="PMingLiU" w:hAnsi="Times New Roman" w:cs="Times New Roman"/>
          <w:bCs/>
          <w:sz w:val="28"/>
          <w:szCs w:val="28"/>
        </w:rPr>
        <w:t>Выдача разрешений на право размещения объектов нестационарной торговли</w:t>
      </w:r>
      <w:r w:rsidRPr="008001FC">
        <w:rPr>
          <w:rFonts w:ascii="Times New Roman" w:hAnsi="Times New Roman" w:cs="Times New Roman"/>
          <w:sz w:val="28"/>
          <w:szCs w:val="28"/>
        </w:rPr>
        <w:t>»</w:t>
      </w:r>
    </w:p>
    <w:p w:rsidR="00AF3323" w:rsidRPr="008001FC" w:rsidRDefault="00AF3323" w:rsidP="00AF3323">
      <w:pPr>
        <w:spacing w:after="0"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AF3323" w:rsidRPr="008001FC" w:rsidRDefault="00AF3323" w:rsidP="00AF3323">
      <w:pPr>
        <w:spacing w:after="0"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4"/>
        <w:gridCol w:w="790"/>
        <w:gridCol w:w="783"/>
        <w:gridCol w:w="774"/>
        <w:gridCol w:w="846"/>
        <w:gridCol w:w="822"/>
        <w:gridCol w:w="807"/>
        <w:gridCol w:w="824"/>
        <w:gridCol w:w="790"/>
        <w:gridCol w:w="791"/>
        <w:gridCol w:w="787"/>
        <w:gridCol w:w="783"/>
      </w:tblGrid>
      <w:tr w:rsidR="008001FC" w:rsidRPr="008001FC" w:rsidTr="00395FA1">
        <w:trPr>
          <w:trHeight w:val="992"/>
        </w:trPr>
        <w:tc>
          <w:tcPr>
            <w:tcW w:w="34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документов заявителя</w:t>
            </w:r>
          </w:p>
        </w:tc>
        <w:tc>
          <w:tcPr>
            <w:tcW w:w="34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FC" w:rsidRPr="008001FC" w:rsidTr="00395FA1">
        <w:tc>
          <w:tcPr>
            <w:tcW w:w="520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FC" w:rsidRPr="008001FC" w:rsidTr="00395FA1">
        <w:trPr>
          <w:trHeight w:val="383"/>
        </w:trPr>
        <w:tc>
          <w:tcPr>
            <w:tcW w:w="8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и прилагаемых к нему документов; установление отсутствия оснований для отказа в предоставлении муниципальной услуги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FC" w:rsidRPr="008001FC" w:rsidTr="00395FA1">
        <w:trPr>
          <w:trHeight w:val="382"/>
        </w:trPr>
        <w:tc>
          <w:tcPr>
            <w:tcW w:w="8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FC" w:rsidRPr="008001FC" w:rsidTr="00395FA1">
        <w:trPr>
          <w:trHeight w:val="1577"/>
        </w:trPr>
        <w:tc>
          <w:tcPr>
            <w:tcW w:w="867" w:type="dxa"/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1FC" w:rsidRPr="008001FC" w:rsidTr="00395FA1">
        <w:tc>
          <w:tcPr>
            <w:tcW w:w="17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23" w:rsidRPr="008001FC" w:rsidTr="00395FA1">
        <w:trPr>
          <w:trHeight w:val="1998"/>
        </w:trPr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отказе в выдаче документа, подготовка письменного уведомления об отказе, выдача (направление) его заявителю</w:t>
            </w: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323" w:rsidRPr="008001FC" w:rsidRDefault="00AF3323" w:rsidP="00AF3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выдаче документа, подготовка и выдача (направление) его заявителю</w:t>
            </w:r>
          </w:p>
        </w:tc>
      </w:tr>
    </w:tbl>
    <w:p w:rsidR="00AF3323" w:rsidRPr="008001FC" w:rsidRDefault="00AF3323" w:rsidP="00AF33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23" w:rsidRPr="008001FC" w:rsidRDefault="00AF3323" w:rsidP="00AF332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333" w:rsidRPr="008001FC" w:rsidRDefault="005E2333" w:rsidP="00AF3323">
      <w:pPr>
        <w:spacing w:after="0"/>
        <w:rPr>
          <w:rFonts w:ascii="Times New Roman" w:hAnsi="Times New Roman" w:cs="Times New Roman"/>
        </w:rPr>
      </w:pPr>
    </w:p>
    <w:sectPr w:rsidR="005E2333" w:rsidRPr="008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82D"/>
    <w:multiLevelType w:val="multilevel"/>
    <w:tmpl w:val="74626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06056EC"/>
    <w:multiLevelType w:val="multilevel"/>
    <w:tmpl w:val="DF5436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3A47774"/>
    <w:multiLevelType w:val="multilevel"/>
    <w:tmpl w:val="F24ABB3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">
    <w:nsid w:val="596B1C78"/>
    <w:multiLevelType w:val="multilevel"/>
    <w:tmpl w:val="4B4E86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654F4DC9"/>
    <w:multiLevelType w:val="multilevel"/>
    <w:tmpl w:val="9B42B5F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3323"/>
    <w:rsid w:val="000567EA"/>
    <w:rsid w:val="00383C4C"/>
    <w:rsid w:val="005E2333"/>
    <w:rsid w:val="00753CC7"/>
    <w:rsid w:val="008001FC"/>
    <w:rsid w:val="00AF3323"/>
    <w:rsid w:val="00B857EA"/>
    <w:rsid w:val="00C562E1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323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link w:val="a5"/>
    <w:unhideWhenUsed/>
    <w:rsid w:val="00AF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AF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F33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3323"/>
  </w:style>
  <w:style w:type="paragraph" w:customStyle="1" w:styleId="1">
    <w:name w:val="Стиль1"/>
    <w:basedOn w:val="a"/>
    <w:link w:val="10"/>
    <w:qFormat/>
    <w:rsid w:val="00AF332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AF3323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F33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">
    <w:name w:val="Текст2"/>
    <w:basedOn w:val="a"/>
    <w:rsid w:val="00AF332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AF33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AF3323"/>
    <w:pPr>
      <w:ind w:left="720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F332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Обычный (веб) Знак"/>
    <w:link w:val="a4"/>
    <w:locked/>
    <w:rsid w:val="00AF33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urak-ss@mail.ru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5467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Kourak</cp:lastModifiedBy>
  <cp:revision>7</cp:revision>
  <dcterms:created xsi:type="dcterms:W3CDTF">2018-12-07T02:37:00Z</dcterms:created>
  <dcterms:modified xsi:type="dcterms:W3CDTF">2018-12-17T09:10:00Z</dcterms:modified>
</cp:coreProperties>
</file>