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АДМИНИСТРАЦИЯ</w:t>
      </w: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КОУРАКСКОГО СЕЛЬСОВЕТА</w:t>
      </w: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ТОГУЧИНСКОГО РАЙОНА</w:t>
      </w: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НОВОСИБИРСКОЙ ОБЛАСТИ</w:t>
      </w: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ПОСТАНОВЛЕНИЕ</w:t>
      </w:r>
    </w:p>
    <w:p w:rsidR="006156BF" w:rsidRPr="00A234A3" w:rsidRDefault="006156BF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156BF" w:rsidRPr="00A234A3" w:rsidRDefault="00463157" w:rsidP="006156B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12.10</w:t>
      </w:r>
      <w:r w:rsidR="006156BF" w:rsidRPr="00A234A3">
        <w:rPr>
          <w:rFonts w:ascii="Times New Roman" w:hAnsi="Times New Roman"/>
          <w:sz w:val="28"/>
          <w:szCs w:val="28"/>
        </w:rPr>
        <w:t xml:space="preserve">.2020г.      № </w:t>
      </w:r>
      <w:r w:rsidR="00BC6B54" w:rsidRPr="00A234A3">
        <w:rPr>
          <w:rFonts w:ascii="Times New Roman" w:hAnsi="Times New Roman"/>
          <w:sz w:val="28"/>
          <w:szCs w:val="28"/>
        </w:rPr>
        <w:t>13</w:t>
      </w:r>
      <w:r w:rsidR="00B32EBC" w:rsidRPr="00A234A3">
        <w:rPr>
          <w:rFonts w:ascii="Times New Roman" w:hAnsi="Times New Roman"/>
          <w:sz w:val="28"/>
          <w:szCs w:val="28"/>
        </w:rPr>
        <w:t>6</w:t>
      </w:r>
      <w:r w:rsidR="006156BF" w:rsidRPr="00A234A3">
        <w:rPr>
          <w:rFonts w:ascii="Times New Roman" w:hAnsi="Times New Roman"/>
          <w:sz w:val="28"/>
          <w:szCs w:val="28"/>
        </w:rPr>
        <w:t>/93.011</w:t>
      </w:r>
    </w:p>
    <w:p w:rsidR="006A3AB9" w:rsidRPr="00A234A3" w:rsidRDefault="006A3AB9" w:rsidP="006A3A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32EBC" w:rsidRPr="00A234A3" w:rsidRDefault="006A3AB9" w:rsidP="00B32EB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  <w:r w:rsidR="006156BF" w:rsidRPr="00A234A3">
        <w:rPr>
          <w:rFonts w:ascii="Times New Roman" w:hAnsi="Times New Roman"/>
          <w:sz w:val="28"/>
          <w:szCs w:val="28"/>
        </w:rPr>
        <w:t xml:space="preserve">Коуракского </w:t>
      </w:r>
      <w:r w:rsidRPr="00A234A3">
        <w:rPr>
          <w:rFonts w:ascii="Times New Roman" w:hAnsi="Times New Roman"/>
          <w:sz w:val="28"/>
          <w:szCs w:val="28"/>
        </w:rPr>
        <w:t xml:space="preserve">сельсовета </w:t>
      </w:r>
      <w:r w:rsidR="006156BF" w:rsidRPr="00A234A3">
        <w:rPr>
          <w:rFonts w:ascii="Times New Roman" w:hAnsi="Times New Roman"/>
          <w:sz w:val="28"/>
          <w:szCs w:val="28"/>
        </w:rPr>
        <w:t>Тогучин</w:t>
      </w:r>
      <w:r w:rsidRPr="00A234A3">
        <w:rPr>
          <w:rFonts w:ascii="Times New Roman" w:hAnsi="Times New Roman"/>
          <w:sz w:val="28"/>
          <w:szCs w:val="28"/>
        </w:rPr>
        <w:t xml:space="preserve">ского района Новосибирской области </w:t>
      </w:r>
      <w:r w:rsidR="00CA681A" w:rsidRPr="00A234A3">
        <w:rPr>
          <w:rFonts w:ascii="Times New Roman" w:hAnsi="Times New Roman"/>
          <w:sz w:val="28"/>
          <w:szCs w:val="28"/>
        </w:rPr>
        <w:t xml:space="preserve">от </w:t>
      </w:r>
      <w:r w:rsidR="00B32EBC" w:rsidRPr="00A234A3">
        <w:rPr>
          <w:rFonts w:ascii="Times New Roman" w:eastAsia="Times New Roman" w:hAnsi="Times New Roman"/>
          <w:color w:val="000000"/>
          <w:sz w:val="28"/>
          <w:szCs w:val="28"/>
        </w:rPr>
        <w:t>16.12.2011 № 96</w:t>
      </w:r>
    </w:p>
    <w:p w:rsidR="00B32EBC" w:rsidRPr="00A234A3" w:rsidRDefault="00B32EBC" w:rsidP="00B32EB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A234A3">
        <w:rPr>
          <w:rFonts w:ascii="Times New Roman" w:eastAsia="Times New Roman" w:hAnsi="Times New Roman"/>
          <w:bCs/>
          <w:color w:val="000000"/>
          <w:sz w:val="28"/>
          <w:szCs w:val="28"/>
        </w:rPr>
        <w:t>«Об утверждении Административного регламента предоставления муниципальной услуги по присвоению, изменению и аннулированию адресов объектов недвижимости»</w:t>
      </w:r>
    </w:p>
    <w:p w:rsidR="00344ED8" w:rsidRPr="00A234A3" w:rsidRDefault="00344ED8" w:rsidP="00B32EB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60845" w:rsidRPr="00A234A3" w:rsidRDefault="00C60845" w:rsidP="00801A17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62D8A" w:rsidRPr="00A234A3" w:rsidRDefault="00762D8A" w:rsidP="00762D8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A3AB9" w:rsidRPr="00A234A3" w:rsidRDefault="006A3AB9" w:rsidP="006A3A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администрация </w:t>
      </w:r>
      <w:r w:rsidR="006156BF" w:rsidRPr="00A234A3">
        <w:rPr>
          <w:rFonts w:ascii="Times New Roman" w:hAnsi="Times New Roman"/>
          <w:sz w:val="28"/>
          <w:szCs w:val="28"/>
        </w:rPr>
        <w:t>Коуракского</w:t>
      </w:r>
      <w:r w:rsidRPr="00A234A3">
        <w:rPr>
          <w:rFonts w:ascii="Times New Roman" w:hAnsi="Times New Roman"/>
          <w:sz w:val="28"/>
          <w:szCs w:val="28"/>
        </w:rPr>
        <w:t xml:space="preserve"> сельсовета </w:t>
      </w:r>
      <w:r w:rsidR="006156BF" w:rsidRPr="00A234A3">
        <w:rPr>
          <w:rFonts w:ascii="Times New Roman" w:hAnsi="Times New Roman"/>
          <w:sz w:val="28"/>
          <w:szCs w:val="28"/>
        </w:rPr>
        <w:t>Тогучи</w:t>
      </w:r>
      <w:r w:rsidRPr="00A234A3">
        <w:rPr>
          <w:rFonts w:ascii="Times New Roman" w:hAnsi="Times New Roman"/>
          <w:sz w:val="28"/>
          <w:szCs w:val="28"/>
        </w:rPr>
        <w:t xml:space="preserve">нского района Новосибирской области </w:t>
      </w:r>
    </w:p>
    <w:p w:rsidR="00BC6B54" w:rsidRPr="00A234A3" w:rsidRDefault="006A3AB9" w:rsidP="006A3A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234A3">
        <w:rPr>
          <w:rFonts w:ascii="Times New Roman" w:hAnsi="Times New Roman"/>
          <w:b/>
          <w:sz w:val="28"/>
          <w:szCs w:val="28"/>
        </w:rPr>
        <w:t>ПОСТАНОВЛЯЕТ:</w:t>
      </w:r>
    </w:p>
    <w:p w:rsidR="006A3AB9" w:rsidRPr="00A234A3" w:rsidRDefault="00BC6B54" w:rsidP="00B32E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1.</w:t>
      </w:r>
      <w:r w:rsidR="006A3AB9" w:rsidRPr="00A234A3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r w:rsidR="006156BF" w:rsidRPr="00A234A3">
        <w:rPr>
          <w:rFonts w:ascii="Times New Roman" w:hAnsi="Times New Roman"/>
          <w:sz w:val="28"/>
          <w:szCs w:val="28"/>
        </w:rPr>
        <w:t xml:space="preserve">Коуракского сельсовета Тогучинского района Новосибирской области </w:t>
      </w:r>
      <w:r w:rsidR="00B32EBC" w:rsidRPr="00A234A3">
        <w:rPr>
          <w:rFonts w:ascii="Times New Roman" w:eastAsia="Times New Roman" w:hAnsi="Times New Roman"/>
          <w:color w:val="000000"/>
          <w:sz w:val="28"/>
          <w:szCs w:val="28"/>
        </w:rPr>
        <w:t xml:space="preserve">16.12.2011 № 96 </w:t>
      </w:r>
      <w:r w:rsidR="00B32EBC" w:rsidRPr="00A234A3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«Об утверждении Административного регламента предоставления муниципальной услуги по присвоению, изменению и аннулированию адресов объектов недвижимости» </w:t>
      </w:r>
      <w:r w:rsidR="006A3AB9" w:rsidRPr="00A234A3">
        <w:rPr>
          <w:rFonts w:ascii="Times New Roman" w:hAnsi="Times New Roman"/>
          <w:sz w:val="28"/>
          <w:szCs w:val="28"/>
        </w:rPr>
        <w:t>следующие изменения:</w:t>
      </w:r>
    </w:p>
    <w:p w:rsidR="006A3AB9" w:rsidRPr="00A234A3" w:rsidRDefault="006A3AB9" w:rsidP="006A3AB9">
      <w:pPr>
        <w:pStyle w:val="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 xml:space="preserve">В </w:t>
      </w:r>
      <w:r w:rsidR="00CA681A" w:rsidRPr="00A234A3">
        <w:rPr>
          <w:rFonts w:ascii="Times New Roman" w:hAnsi="Times New Roman"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="00B32EBC" w:rsidRPr="00A234A3">
        <w:rPr>
          <w:rFonts w:ascii="Times New Roman" w:hAnsi="Times New Roman"/>
          <w:bCs/>
          <w:color w:val="000000"/>
          <w:sz w:val="28"/>
          <w:szCs w:val="28"/>
        </w:rPr>
        <w:t>по присвоению, изменению и аннулированию адресов объектов недвижимости</w:t>
      </w:r>
      <w:r w:rsidRPr="00A234A3">
        <w:rPr>
          <w:rFonts w:ascii="Times New Roman" w:hAnsi="Times New Roman"/>
          <w:sz w:val="28"/>
          <w:szCs w:val="28"/>
        </w:rPr>
        <w:t xml:space="preserve">: </w:t>
      </w:r>
    </w:p>
    <w:p w:rsidR="00A234A3" w:rsidRPr="00A234A3" w:rsidRDefault="00A234A3" w:rsidP="00A234A3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Пункт 1.2 изложить в следующей редакции:</w:t>
      </w:r>
    </w:p>
    <w:p w:rsidR="00A234A3" w:rsidRPr="00A234A3" w:rsidRDefault="00A234A3" w:rsidP="008E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«1.2. Заявителями на предоставление муниципальной услуги выступают:</w:t>
      </w:r>
    </w:p>
    <w:p w:rsidR="00A234A3" w:rsidRPr="00A234A3" w:rsidRDefault="00A234A3" w:rsidP="008E6B38">
      <w:pPr>
        <w:tabs>
          <w:tab w:val="num" w:pos="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- физические или юридические лица - собственники объектов недвижимости, застройщики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A3">
        <w:rPr>
          <w:rFonts w:ascii="Times New Roman" w:hAnsi="Times New Roman" w:cs="Times New Roman"/>
          <w:sz w:val="28"/>
          <w:szCs w:val="28"/>
        </w:rPr>
        <w:t>либо лица, обладающие одним из следующих вещных прав на объект адресации: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A3">
        <w:rPr>
          <w:rFonts w:ascii="Times New Roman" w:hAnsi="Times New Roman" w:cs="Times New Roman"/>
          <w:sz w:val="28"/>
          <w:szCs w:val="28"/>
        </w:rPr>
        <w:t>а) право хозяйственного ведения;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A3">
        <w:rPr>
          <w:rFonts w:ascii="Times New Roman" w:hAnsi="Times New Roman" w:cs="Times New Roman"/>
          <w:sz w:val="28"/>
          <w:szCs w:val="28"/>
        </w:rPr>
        <w:t>б) право оперативного управления;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A3">
        <w:rPr>
          <w:rFonts w:ascii="Times New Roman" w:hAnsi="Times New Roman" w:cs="Times New Roman"/>
          <w:sz w:val="28"/>
          <w:szCs w:val="28"/>
        </w:rPr>
        <w:t>в) право пожизненно наследуемого владения;</w:t>
      </w:r>
    </w:p>
    <w:p w:rsidR="00A234A3" w:rsidRPr="00A234A3" w:rsidRDefault="00A234A3" w:rsidP="008E6B38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г) право постоянного (бессрочного) пользования.</w:t>
      </w:r>
    </w:p>
    <w:p w:rsidR="00A234A3" w:rsidRPr="00A234A3" w:rsidRDefault="00A234A3" w:rsidP="00A234A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34A3">
        <w:rPr>
          <w:rFonts w:ascii="Times New Roman" w:hAnsi="Times New Roman"/>
          <w:sz w:val="28"/>
          <w:szCs w:val="28"/>
        </w:rPr>
        <w:t xml:space="preserve">С заявлением вправе обратиться </w:t>
      </w:r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представители заявителя, действующие в силу полномочий, основанных на оформленной в установленном </w:t>
      </w:r>
      <w:hyperlink r:id="rId5" w:anchor="block_185" w:history="1">
        <w:r w:rsidRPr="00A234A3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законодательством</w:t>
        </w:r>
      </w:hyperlink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Российской Федерации порядке доверенности, на указании федерального закона либо на акте </w:t>
      </w:r>
      <w:r w:rsidRPr="00A234A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уполномоченного на то государственного органа или органа местного самоуправления</w:t>
      </w:r>
      <w:r w:rsidRPr="00A234A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>»;</w:t>
      </w:r>
      <w:proofErr w:type="gramEnd"/>
      <w:r w:rsidRPr="00A234A3">
        <w:rPr>
          <w:rFonts w:ascii="Times New Roman" w:hAnsi="Times New Roman"/>
          <w:spacing w:val="1"/>
          <w:sz w:val="28"/>
          <w:szCs w:val="28"/>
          <w:shd w:val="clear" w:color="auto" w:fill="FFFFFF"/>
        </w:rPr>
        <w:t xml:space="preserve"> </w:t>
      </w:r>
      <w:proofErr w:type="gramStart"/>
      <w:r w:rsidRPr="00A234A3">
        <w:rPr>
          <w:rFonts w:ascii="Times New Roman" w:hAnsi="Times New Roman"/>
          <w:sz w:val="28"/>
          <w:szCs w:val="28"/>
          <w:shd w:val="clear" w:color="auto" w:fill="FFFFFF"/>
        </w:rPr>
        <w:t>от имени собственников помещений в многоквартирном доме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собственников»; от имени членов садоводческого или огороднического некоммерческого товарищества представитель товарищества, уполномоченный на подачу такого заявления принятым решением общего собрания членов такого товариществ;</w:t>
      </w:r>
      <w:proofErr w:type="gramEnd"/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234A3">
        <w:rPr>
          <w:rFonts w:ascii="Times New Roman" w:hAnsi="Times New Roman"/>
          <w:sz w:val="28"/>
          <w:szCs w:val="28"/>
        </w:rPr>
        <w:t>от имени лица, указанного в подпунктах «а</w:t>
      </w:r>
      <w:proofErr w:type="gramStart"/>
      <w:r w:rsidRPr="00A234A3">
        <w:rPr>
          <w:rFonts w:ascii="Times New Roman" w:hAnsi="Times New Roman"/>
          <w:sz w:val="28"/>
          <w:szCs w:val="28"/>
        </w:rPr>
        <w:t>»-</w:t>
      </w:r>
      <w:proofErr w:type="gramEnd"/>
      <w:r w:rsidRPr="00A234A3">
        <w:rPr>
          <w:rFonts w:ascii="Times New Roman" w:hAnsi="Times New Roman"/>
          <w:sz w:val="28"/>
          <w:szCs w:val="28"/>
        </w:rPr>
        <w:t xml:space="preserve">«г» настоящего пункта, вправе обратиться кадастровый инженер, выполняющий на основании документа, предусмотренного </w:t>
      </w:r>
      <w:hyperlink r:id="rId6" w:anchor="/document/12154874/entry/35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</w:rPr>
          <w:t>статьей 35</w:t>
        </w:r>
      </w:hyperlink>
      <w:r w:rsidRPr="00A234A3">
        <w:rPr>
          <w:rFonts w:ascii="Times New Roman" w:hAnsi="Times New Roman"/>
          <w:sz w:val="28"/>
          <w:szCs w:val="28"/>
        </w:rPr>
        <w:t xml:space="preserve"> или </w:t>
      </w:r>
      <w:hyperlink r:id="rId7" w:anchor="/document/12154874/entry/423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</w:rPr>
          <w:t>статьей 42</w:t>
        </w:r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vertAlign w:val="superscript"/>
          </w:rPr>
          <w:t>3</w:t>
        </w:r>
      </w:hyperlink>
      <w:r w:rsidRPr="00A234A3">
        <w:rPr>
          <w:rFonts w:ascii="Times New Roman" w:hAnsi="Times New Roman"/>
          <w:sz w:val="28"/>
          <w:szCs w:val="28"/>
        </w:rPr>
        <w:t xml:space="preserve">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адресации.»;</w:t>
      </w:r>
    </w:p>
    <w:p w:rsidR="00A234A3" w:rsidRPr="00A234A3" w:rsidRDefault="00A234A3" w:rsidP="00A234A3">
      <w:pPr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В пункте 1.3.5 абзац семнадцатый изложить в следующей редакции:</w:t>
      </w:r>
    </w:p>
    <w:p w:rsidR="00A234A3" w:rsidRPr="00A234A3" w:rsidRDefault="00A234A3" w:rsidP="00A234A3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A234A3">
        <w:rPr>
          <w:rFonts w:ascii="Times New Roman" w:hAnsi="Times New Roman"/>
          <w:sz w:val="28"/>
          <w:szCs w:val="28"/>
        </w:rPr>
        <w:t>«</w:t>
      </w:r>
      <w:r w:rsidRPr="00A234A3">
        <w:rPr>
          <w:rFonts w:ascii="Times New Roman" w:hAnsi="Times New Roman"/>
          <w:sz w:val="28"/>
          <w:szCs w:val="28"/>
          <w:shd w:val="clear" w:color="auto" w:fill="FFFFFF"/>
        </w:rPr>
        <w:t>Письменный ответ на обращение подписывается главой муниципального образования и содержит фамилию, имя, отчество и номер телефона исполнителя и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</w:t>
      </w:r>
      <w:proofErr w:type="gramEnd"/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в письменной форме»;</w:t>
      </w:r>
    </w:p>
    <w:p w:rsidR="00A234A3" w:rsidRPr="00A234A3" w:rsidRDefault="00A234A3" w:rsidP="00A234A3">
      <w:pPr>
        <w:numPr>
          <w:ilvl w:val="2"/>
          <w:numId w:val="1"/>
        </w:num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Пункт 2.6 изложить в следующей редакции: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4A3">
        <w:rPr>
          <w:rFonts w:ascii="Times New Roman" w:hAnsi="Times New Roman" w:cs="Times New Roman"/>
          <w:color w:val="000000"/>
          <w:sz w:val="28"/>
          <w:szCs w:val="28"/>
        </w:rPr>
        <w:t xml:space="preserve">«2.6. Полный перечень документов, необходимых для предоставления муниципальной услуги: 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 xml:space="preserve">а) правоустанавливающие и (или) </w:t>
      </w:r>
      <w:proofErr w:type="spellStart"/>
      <w:r w:rsidRPr="00A234A3">
        <w:rPr>
          <w:color w:val="000000"/>
          <w:sz w:val="28"/>
          <w:szCs w:val="28"/>
        </w:rPr>
        <w:t>правоудостоверяющие</w:t>
      </w:r>
      <w:proofErr w:type="spellEnd"/>
      <w:r w:rsidRPr="00A234A3">
        <w:rPr>
          <w:color w:val="000000"/>
          <w:sz w:val="28"/>
          <w:szCs w:val="28"/>
        </w:rPr>
        <w:t xml:space="preserve"> документы на объект (объекты) адресации </w:t>
      </w:r>
      <w:r w:rsidRPr="00A234A3">
        <w:rPr>
          <w:color w:val="000000"/>
          <w:sz w:val="28"/>
          <w:szCs w:val="28"/>
          <w:shd w:val="clear" w:color="auto" w:fill="FFFFFF"/>
        </w:rPr>
        <w:t xml:space="preserve">(в случае присвоения адреса зданию (строению) или сооружению, в том числе строительство которых не завершено, в соответствии с </w:t>
      </w:r>
      <w:hyperlink r:id="rId8" w:anchor="/document/12138258/entry/0" w:history="1">
        <w:r w:rsidRPr="00A234A3">
          <w:rPr>
            <w:rStyle w:val="a5"/>
            <w:color w:val="000000"/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A234A3">
        <w:rPr>
          <w:color w:val="000000"/>
          <w:sz w:val="28"/>
          <w:szCs w:val="28"/>
          <w:shd w:val="clear" w:color="auto" w:fill="FFFFFF"/>
        </w:rPr>
        <w:t xml:space="preserve"> Российской Федерации для </w:t>
      </w:r>
      <w:proofErr w:type="gramStart"/>
      <w:r w:rsidRPr="00A234A3">
        <w:rPr>
          <w:color w:val="000000"/>
          <w:sz w:val="28"/>
          <w:szCs w:val="28"/>
          <w:shd w:val="clear" w:color="auto" w:fill="FFFFFF"/>
        </w:rPr>
        <w:t>строительства</w:t>
      </w:r>
      <w:proofErr w:type="gramEnd"/>
      <w:r w:rsidRPr="00A234A3">
        <w:rPr>
          <w:color w:val="000000"/>
          <w:sz w:val="28"/>
          <w:szCs w:val="28"/>
          <w:shd w:val="clear" w:color="auto" w:fill="FFFFFF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A234A3">
        <w:rPr>
          <w:color w:val="000000"/>
          <w:sz w:val="28"/>
          <w:szCs w:val="28"/>
          <w:shd w:val="clear" w:color="auto" w:fill="FFFFFF"/>
        </w:rPr>
        <w:t>правоудостоверяющие</w:t>
      </w:r>
      <w:proofErr w:type="spellEnd"/>
      <w:r w:rsidRPr="00A234A3">
        <w:rPr>
          <w:color w:val="000000"/>
          <w:sz w:val="28"/>
          <w:szCs w:val="28"/>
          <w:shd w:val="clear" w:color="auto" w:fill="FFFFFF"/>
        </w:rPr>
        <w:t xml:space="preserve"> документы на земельный участок, на котором расположены указанное здание (строение), сооружение)</w:t>
      </w:r>
      <w:r w:rsidRPr="00A234A3">
        <w:rPr>
          <w:color w:val="000000"/>
          <w:sz w:val="28"/>
          <w:szCs w:val="28"/>
        </w:rPr>
        <w:t>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 xml:space="preserve">б) </w:t>
      </w:r>
      <w:r w:rsidRPr="00A234A3">
        <w:rPr>
          <w:color w:val="000000"/>
          <w:sz w:val="28"/>
          <w:szCs w:val="28"/>
          <w:shd w:val="clear" w:color="auto" w:fill="FFFFFF"/>
        </w:rPr>
        <w:t>выписка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</w:r>
      <w:r w:rsidRPr="00A234A3">
        <w:rPr>
          <w:color w:val="000000"/>
          <w:sz w:val="28"/>
          <w:szCs w:val="28"/>
        </w:rPr>
        <w:t>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 xml:space="preserve">в) </w:t>
      </w:r>
      <w:r w:rsidRPr="00A234A3">
        <w:rPr>
          <w:color w:val="000000"/>
          <w:sz w:val="28"/>
          <w:szCs w:val="28"/>
          <w:shd w:val="clear" w:color="auto" w:fill="FFFFFF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hyperlink r:id="rId9" w:anchor="/document/12138258/entry/0" w:history="1">
        <w:r w:rsidRPr="00A234A3">
          <w:rPr>
            <w:rStyle w:val="a5"/>
            <w:color w:val="000000"/>
            <w:sz w:val="28"/>
            <w:szCs w:val="28"/>
            <w:shd w:val="clear" w:color="auto" w:fill="FFFFFF"/>
          </w:rPr>
          <w:t>Градостроительным кодексом</w:t>
        </w:r>
      </w:hyperlink>
      <w:r w:rsidRPr="00A234A3">
        <w:rPr>
          <w:color w:val="000000"/>
          <w:sz w:val="28"/>
          <w:szCs w:val="28"/>
          <w:shd w:val="clear" w:color="auto" w:fill="FFFFFF"/>
        </w:rPr>
        <w:t xml:space="preserve"> Российской Федерации для строительства или реконструкции здания (строения), сооружения получение </w:t>
      </w:r>
      <w:r w:rsidRPr="00A234A3">
        <w:rPr>
          <w:color w:val="000000"/>
          <w:sz w:val="28"/>
          <w:szCs w:val="28"/>
          <w:shd w:val="clear" w:color="auto" w:fill="FFFFFF"/>
        </w:rPr>
        <w:lastRenderedPageBreak/>
        <w:t>разрешения на строительство не требуется) и (или) при наличии разрешения на ввод объекта адресации в эксплуатацию</w:t>
      </w:r>
      <w:r w:rsidRPr="00A234A3">
        <w:rPr>
          <w:color w:val="000000"/>
          <w:sz w:val="28"/>
          <w:szCs w:val="28"/>
        </w:rPr>
        <w:t>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234A3">
        <w:rPr>
          <w:color w:val="000000"/>
          <w:sz w:val="28"/>
          <w:szCs w:val="28"/>
        </w:rPr>
        <w:t>д</w:t>
      </w:r>
      <w:proofErr w:type="spellEnd"/>
      <w:r w:rsidRPr="00A234A3">
        <w:rPr>
          <w:color w:val="000000"/>
          <w:sz w:val="28"/>
          <w:szCs w:val="28"/>
        </w:rPr>
        <w:t xml:space="preserve">) </w:t>
      </w:r>
      <w:r w:rsidRPr="00A234A3">
        <w:rPr>
          <w:color w:val="000000"/>
          <w:sz w:val="28"/>
          <w:szCs w:val="28"/>
          <w:shd w:val="clear" w:color="auto" w:fill="FFFFFF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</w:r>
      <w:r w:rsidRPr="00A234A3">
        <w:rPr>
          <w:color w:val="000000"/>
          <w:sz w:val="28"/>
          <w:szCs w:val="28"/>
        </w:rPr>
        <w:t>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234A3">
        <w:rPr>
          <w:color w:val="000000"/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A234A3" w:rsidRPr="00A234A3" w:rsidRDefault="00A234A3" w:rsidP="00A234A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234A3">
        <w:rPr>
          <w:color w:val="000000"/>
          <w:sz w:val="28"/>
          <w:szCs w:val="28"/>
        </w:rPr>
        <w:t>з</w:t>
      </w:r>
      <w:proofErr w:type="spellEnd"/>
      <w:r w:rsidRPr="00A234A3">
        <w:rPr>
          <w:color w:val="000000"/>
          <w:sz w:val="28"/>
          <w:szCs w:val="28"/>
        </w:rPr>
        <w:t xml:space="preserve">) </w:t>
      </w:r>
      <w:r w:rsidRPr="00A234A3">
        <w:rPr>
          <w:color w:val="000000"/>
          <w:sz w:val="28"/>
          <w:szCs w:val="28"/>
          <w:shd w:val="clear" w:color="auto" w:fill="FFFFFF"/>
        </w:rPr>
        <w:t xml:space="preserve">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</w:t>
      </w:r>
      <w:r w:rsidRPr="00A234A3">
        <w:rPr>
          <w:color w:val="000000"/>
          <w:sz w:val="28"/>
          <w:szCs w:val="28"/>
        </w:rPr>
        <w:t xml:space="preserve">пункта 14 Правил присвоения, изменения, аннулирования </w:t>
      </w:r>
      <w:proofErr w:type="gramStart"/>
      <w:r w:rsidRPr="00A234A3">
        <w:rPr>
          <w:color w:val="000000"/>
          <w:sz w:val="28"/>
          <w:szCs w:val="28"/>
        </w:rPr>
        <w:t>адресов</w:t>
      </w:r>
      <w:proofErr w:type="gramEnd"/>
      <w:r w:rsidRPr="00A234A3">
        <w:rPr>
          <w:color w:val="000000"/>
          <w:sz w:val="28"/>
          <w:szCs w:val="28"/>
        </w:rPr>
        <w:t xml:space="preserve"> утвержденные Постановлением Правительства РФ от 19.11.2014 №1221");</w:t>
      </w:r>
    </w:p>
    <w:p w:rsidR="00A234A3" w:rsidRPr="00A234A3" w:rsidRDefault="00A234A3" w:rsidP="00A234A3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34A3">
        <w:rPr>
          <w:rFonts w:ascii="Times New Roman" w:hAnsi="Times New Roman" w:cs="Times New Roman"/>
          <w:color w:val="000000"/>
          <w:sz w:val="28"/>
          <w:szCs w:val="28"/>
        </w:rPr>
        <w:t xml:space="preserve">и) </w:t>
      </w:r>
      <w:r w:rsidRPr="00A23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</w:t>
      </w:r>
      <w:r w:rsidRPr="00A234A3">
        <w:rPr>
          <w:rFonts w:ascii="Times New Roman" w:hAnsi="Times New Roman" w:cs="Times New Roman"/>
          <w:color w:val="000000"/>
          <w:sz w:val="28"/>
          <w:szCs w:val="28"/>
        </w:rPr>
        <w:t xml:space="preserve"> подпункте </w:t>
      </w:r>
      <w:r w:rsidRPr="00A234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«а»</w:t>
      </w:r>
      <w:r w:rsidRPr="00A234A3">
        <w:rPr>
          <w:rFonts w:ascii="Times New Roman" w:hAnsi="Times New Roman" w:cs="Times New Roman"/>
          <w:color w:val="000000"/>
          <w:sz w:val="28"/>
          <w:szCs w:val="28"/>
        </w:rPr>
        <w:t xml:space="preserve"> пункта 14 Правил присвоения, изменения, аннулирования </w:t>
      </w:r>
      <w:proofErr w:type="gramStart"/>
      <w:r w:rsidRPr="00A234A3">
        <w:rPr>
          <w:rFonts w:ascii="Times New Roman" w:hAnsi="Times New Roman" w:cs="Times New Roman"/>
          <w:color w:val="000000"/>
          <w:sz w:val="28"/>
          <w:szCs w:val="28"/>
        </w:rPr>
        <w:t>адресов</w:t>
      </w:r>
      <w:proofErr w:type="gramEnd"/>
      <w:r w:rsidRPr="00A234A3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утвержденные Постановлением Правительства РФ от 19.11.2014 №1221";</w:t>
      </w:r>
    </w:p>
    <w:p w:rsidR="00A234A3" w:rsidRPr="00A234A3" w:rsidRDefault="00A234A3" w:rsidP="008E6B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 xml:space="preserve">к) </w:t>
      </w:r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копия документа, предусмотренного </w:t>
      </w:r>
      <w:hyperlink r:id="rId10" w:anchor="/document/12154874/entry/35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статьей 35</w:t>
        </w:r>
      </w:hyperlink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hyperlink r:id="rId11" w:anchor="/document/12154874/entry/423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статьей 42</w:t>
        </w:r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  <w:vertAlign w:val="superscript"/>
          </w:rPr>
          <w:t>3</w:t>
        </w:r>
      </w:hyperlink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 (при представлении заявления кадастровым инженером)</w:t>
      </w:r>
      <w:r w:rsidRPr="00A234A3">
        <w:rPr>
          <w:rFonts w:ascii="Times New Roman" w:hAnsi="Times New Roman"/>
          <w:sz w:val="28"/>
          <w:szCs w:val="28"/>
        </w:rPr>
        <w:t>»;</w:t>
      </w:r>
    </w:p>
    <w:p w:rsidR="00A234A3" w:rsidRPr="00A234A3" w:rsidRDefault="00A234A3" w:rsidP="008E6B38">
      <w:pPr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34A3">
        <w:rPr>
          <w:rFonts w:ascii="Times New Roman" w:hAnsi="Times New Roman"/>
          <w:sz w:val="28"/>
          <w:szCs w:val="28"/>
          <w:shd w:val="clear" w:color="auto" w:fill="FFFFFF"/>
        </w:rPr>
        <w:t>Пункт 2.6.1 дополнить абзацем следующего содержания:</w:t>
      </w:r>
    </w:p>
    <w:p w:rsidR="00A234A3" w:rsidRPr="0091090E" w:rsidRDefault="00A234A3" w:rsidP="008E6B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34A3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A234A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A234A3">
        <w:rPr>
          <w:rFonts w:ascii="Times New Roman" w:hAnsi="Times New Roman"/>
          <w:sz w:val="28"/>
          <w:szCs w:val="28"/>
        </w:rPr>
        <w:t>,</w:t>
      </w:r>
      <w:proofErr w:type="gramEnd"/>
      <w:r w:rsidRPr="00A234A3">
        <w:rPr>
          <w:rFonts w:ascii="Times New Roman" w:hAnsi="Times New Roman"/>
          <w:sz w:val="28"/>
          <w:szCs w:val="28"/>
        </w:rPr>
        <w:t xml:space="preserve"> если документы подает кадастровый инженер, дополнительно предоставляется </w:t>
      </w:r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копия документа, предусмотренного </w:t>
      </w:r>
      <w:hyperlink r:id="rId12" w:anchor="/document/12154874/entry/35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статьей 35</w:t>
        </w:r>
      </w:hyperlink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или </w:t>
      </w:r>
      <w:hyperlink r:id="rId13" w:anchor="/document/12154874/entry/423" w:history="1"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статьей 42</w:t>
        </w:r>
        <w:r w:rsidRPr="00A234A3">
          <w:rPr>
            <w:rStyle w:val="a5"/>
            <w:rFonts w:ascii="Times New Roman" w:hAnsi="Times New Roman"/>
            <w:color w:val="000000"/>
            <w:sz w:val="28"/>
            <w:szCs w:val="28"/>
            <w:shd w:val="clear" w:color="auto" w:fill="FFFFFF"/>
            <w:vertAlign w:val="superscript"/>
          </w:rPr>
          <w:t>3</w:t>
        </w:r>
      </w:hyperlink>
      <w:r w:rsidRPr="00A234A3"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адресации»</w:t>
      </w:r>
      <w:r w:rsidRPr="00A234A3">
        <w:rPr>
          <w:rFonts w:ascii="Times New Roman" w:hAnsi="Times New Roman"/>
          <w:sz w:val="28"/>
          <w:szCs w:val="28"/>
        </w:rPr>
        <w:t>.</w:t>
      </w:r>
    </w:p>
    <w:p w:rsidR="006A3AB9" w:rsidRPr="00A234A3" w:rsidRDefault="00F133AF" w:rsidP="006A3AB9">
      <w:pPr>
        <w:pStyle w:val="1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Пункт 2.1</w:t>
      </w:r>
      <w:r w:rsidR="00B32EBC" w:rsidRPr="00A234A3">
        <w:rPr>
          <w:rFonts w:ascii="Times New Roman" w:hAnsi="Times New Roman"/>
          <w:sz w:val="28"/>
          <w:szCs w:val="28"/>
        </w:rPr>
        <w:t>6</w:t>
      </w:r>
      <w:r w:rsidRPr="00A234A3">
        <w:rPr>
          <w:rFonts w:ascii="Times New Roman" w:hAnsi="Times New Roman"/>
          <w:sz w:val="28"/>
          <w:szCs w:val="28"/>
        </w:rPr>
        <w:t>.</w:t>
      </w:r>
      <w:r w:rsidR="00801A17" w:rsidRPr="00A234A3">
        <w:rPr>
          <w:rFonts w:ascii="Times New Roman" w:hAnsi="Times New Roman"/>
          <w:sz w:val="28"/>
          <w:szCs w:val="28"/>
        </w:rPr>
        <w:t>2</w:t>
      </w:r>
      <w:r w:rsidR="006A3AB9" w:rsidRPr="00A234A3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6A3AB9" w:rsidRPr="00A234A3" w:rsidRDefault="00CA681A" w:rsidP="00CA681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>«2.1</w:t>
      </w:r>
      <w:r w:rsidR="00B32EBC" w:rsidRPr="00A234A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234A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01A17" w:rsidRPr="00A234A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Показатели доступности предоставления муниципальной услуги:</w:t>
      </w:r>
    </w:p>
    <w:p w:rsidR="006A3AB9" w:rsidRPr="00A234A3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муниципального образования, «Едином портале государственных и муниципальных услуг (функций)»;</w:t>
      </w:r>
    </w:p>
    <w:p w:rsidR="006A3AB9" w:rsidRPr="00A234A3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пешеходная доступность от остановок общественного транспорта до здания Администрации муниципального образования;</w:t>
      </w:r>
    </w:p>
    <w:p w:rsidR="006A3AB9" w:rsidRPr="00A234A3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6A3AB9" w:rsidRPr="00A234A3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6A3AB9" w:rsidRPr="00A234A3" w:rsidRDefault="00463157" w:rsidP="0046315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услуг;</w:t>
      </w:r>
    </w:p>
    <w:p w:rsidR="006A3AB9" w:rsidRPr="00A234A3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беспрепятственный доступ к месту предоставления муниципальной услуги для </w:t>
      </w:r>
      <w:proofErr w:type="spellStart"/>
      <w:r w:rsidRPr="00A234A3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 (входы в помещения оборудуются пандусами, расширенными проходами, позволяющими обеспечить беспрепятственный доступ </w:t>
      </w:r>
      <w:proofErr w:type="spellStart"/>
      <w:r w:rsidRPr="00A234A3">
        <w:rPr>
          <w:rFonts w:ascii="Times New Roman" w:hAnsi="Times New Roman"/>
          <w:color w:val="000000" w:themeColor="text1"/>
          <w:sz w:val="28"/>
          <w:szCs w:val="28"/>
        </w:rPr>
        <w:t>маломобильных</w:t>
      </w:r>
      <w:proofErr w:type="spellEnd"/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групп граждан, включая инвалидов, использующих кресла-коляски, собак-проводников);</w:t>
      </w:r>
    </w:p>
    <w:p w:rsidR="006A3AB9" w:rsidRPr="00A234A3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6A3AB9" w:rsidRPr="00A234A3" w:rsidRDefault="006A3AB9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- информационные таблички (вывески) размещаются рядом </w:t>
      </w:r>
      <w:proofErr w:type="gramStart"/>
      <w:r w:rsidRPr="00A234A3">
        <w:rPr>
          <w:rFonts w:ascii="Times New Roman" w:hAnsi="Times New Roman"/>
          <w:color w:val="000000" w:themeColor="text1"/>
          <w:sz w:val="28"/>
          <w:szCs w:val="28"/>
        </w:rPr>
        <w:t>со</w:t>
      </w:r>
      <w:proofErr w:type="gramEnd"/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6A3AB9" w:rsidRPr="00A234A3" w:rsidRDefault="00CA681A" w:rsidP="0046315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>- оказание работниками</w:t>
      </w:r>
      <w:r w:rsidR="006A3AB9"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помощи инвалидам в преодолении барьеров, мешающих получению ими услуг наравне с другими лицами;</w:t>
      </w:r>
    </w:p>
    <w:p w:rsidR="006A3AB9" w:rsidRPr="00A234A3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>-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услуги;</w:t>
      </w:r>
    </w:p>
    <w:p w:rsidR="006A3AB9" w:rsidRPr="00A234A3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34A3">
        <w:rPr>
          <w:rFonts w:ascii="Times New Roman" w:hAnsi="Times New Roman"/>
          <w:color w:val="000000" w:themeColor="text1"/>
          <w:sz w:val="28"/>
          <w:szCs w:val="28"/>
        </w:rPr>
        <w:t>- размещение присутственных мест на нижних этажах зданий (строений) для удобства заявителей;</w:t>
      </w:r>
    </w:p>
    <w:p w:rsidR="006A3AB9" w:rsidRPr="00A234A3" w:rsidRDefault="006A3AB9" w:rsidP="0046315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234A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463157"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34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="00463157" w:rsidRPr="00A234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ыделение </w:t>
      </w:r>
      <w:r w:rsidRPr="00A234A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детей-инвалидов, при условии, что на указанных транспортных средствах должен быть установлен опознавательный знак "Инвалид"</w:t>
      </w:r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и информация об этих транспортных </w:t>
      </w:r>
      <w:r w:rsidRPr="00A234A3">
        <w:rPr>
          <w:rFonts w:ascii="Times New Roman" w:hAnsi="Times New Roman"/>
          <w:color w:val="000000" w:themeColor="text1"/>
          <w:sz w:val="28"/>
          <w:szCs w:val="28"/>
        </w:rPr>
        <w:lastRenderedPageBreak/>
        <w:t>средствах</w:t>
      </w:r>
      <w:proofErr w:type="gramEnd"/>
      <w:r w:rsidRPr="00A234A3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внесена в федеральный реестр инвалидов</w:t>
      </w:r>
      <w:proofErr w:type="gramStart"/>
      <w:r w:rsidRPr="00A234A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A681A" w:rsidRPr="00A234A3">
        <w:rPr>
          <w:rFonts w:ascii="Times New Roman" w:hAnsi="Times New Roman"/>
          <w:color w:val="000000" w:themeColor="text1"/>
          <w:sz w:val="28"/>
          <w:szCs w:val="28"/>
        </w:rPr>
        <w:t>»</w:t>
      </w:r>
      <w:proofErr w:type="gramEnd"/>
    </w:p>
    <w:p w:rsidR="006A3AB9" w:rsidRPr="00A234A3" w:rsidRDefault="006A3AB9" w:rsidP="006A3AB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34A3">
        <w:rPr>
          <w:rFonts w:ascii="Times New Roman" w:hAnsi="Times New Roman"/>
          <w:sz w:val="28"/>
          <w:szCs w:val="28"/>
        </w:rPr>
        <w:t>2. Опубликовать настоящее постановление в печатном издании "</w:t>
      </w:r>
      <w:proofErr w:type="spellStart"/>
      <w:r w:rsidR="00CA681A" w:rsidRPr="00A234A3">
        <w:rPr>
          <w:rFonts w:ascii="Times New Roman" w:hAnsi="Times New Roman"/>
          <w:sz w:val="28"/>
          <w:szCs w:val="28"/>
        </w:rPr>
        <w:t>Коуракский</w:t>
      </w:r>
      <w:proofErr w:type="spellEnd"/>
      <w:r w:rsidR="00CA681A" w:rsidRPr="00A234A3">
        <w:rPr>
          <w:rFonts w:ascii="Times New Roman" w:hAnsi="Times New Roman"/>
          <w:sz w:val="28"/>
          <w:szCs w:val="28"/>
        </w:rPr>
        <w:t xml:space="preserve"> вестник"</w:t>
      </w:r>
      <w:r w:rsidRPr="00A234A3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 w:rsidR="00CA681A" w:rsidRPr="00A234A3">
        <w:rPr>
          <w:rFonts w:ascii="Times New Roman" w:hAnsi="Times New Roman"/>
          <w:sz w:val="28"/>
          <w:szCs w:val="28"/>
        </w:rPr>
        <w:t>Коуракского</w:t>
      </w:r>
      <w:r w:rsidRPr="00A234A3">
        <w:rPr>
          <w:rFonts w:ascii="Times New Roman" w:hAnsi="Times New Roman"/>
          <w:sz w:val="28"/>
          <w:szCs w:val="28"/>
        </w:rPr>
        <w:t xml:space="preserve"> сельсовета </w:t>
      </w:r>
      <w:r w:rsidR="00CA681A" w:rsidRPr="00A234A3">
        <w:rPr>
          <w:rFonts w:ascii="Times New Roman" w:hAnsi="Times New Roman"/>
          <w:sz w:val="28"/>
          <w:szCs w:val="28"/>
        </w:rPr>
        <w:t>Тогучи</w:t>
      </w:r>
      <w:r w:rsidRPr="00A234A3">
        <w:rPr>
          <w:rFonts w:ascii="Times New Roman" w:hAnsi="Times New Roman"/>
          <w:sz w:val="28"/>
          <w:szCs w:val="28"/>
        </w:rPr>
        <w:t xml:space="preserve">нского района Новосибирской области. </w:t>
      </w:r>
    </w:p>
    <w:p w:rsidR="006A3AB9" w:rsidRPr="00A234A3" w:rsidRDefault="006A3AB9" w:rsidP="006A3A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A3AB9" w:rsidRPr="00A234A3" w:rsidRDefault="006A3AB9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A234A3" w:rsidRDefault="00463157" w:rsidP="00463157">
      <w:pPr>
        <w:spacing w:after="0"/>
        <w:rPr>
          <w:rFonts w:ascii="Times New Roman" w:hAnsi="Times New Roman"/>
          <w:sz w:val="28"/>
          <w:szCs w:val="28"/>
        </w:rPr>
      </w:pPr>
    </w:p>
    <w:p w:rsidR="00463157" w:rsidRPr="00A234A3" w:rsidRDefault="00463157" w:rsidP="000F62DA">
      <w:pPr>
        <w:pStyle w:val="10"/>
      </w:pPr>
      <w:r w:rsidRPr="00A234A3">
        <w:t>Глава Коуракского сельсовета</w:t>
      </w:r>
    </w:p>
    <w:p w:rsidR="00463157" w:rsidRPr="00A234A3" w:rsidRDefault="00463157" w:rsidP="000F62DA">
      <w:pPr>
        <w:pStyle w:val="10"/>
      </w:pPr>
      <w:r w:rsidRPr="00A234A3">
        <w:t>Тогучинского района</w:t>
      </w:r>
    </w:p>
    <w:p w:rsidR="00463157" w:rsidRPr="00A234A3" w:rsidRDefault="00463157" w:rsidP="000F62DA">
      <w:pPr>
        <w:pStyle w:val="10"/>
      </w:pPr>
      <w:r w:rsidRPr="00A234A3">
        <w:t xml:space="preserve">Новосибирской области                                                               </w:t>
      </w:r>
      <w:proofErr w:type="spellStart"/>
      <w:r w:rsidRPr="00A234A3">
        <w:t>Т.В.Наймушина</w:t>
      </w:r>
      <w:proofErr w:type="spellEnd"/>
    </w:p>
    <w:sectPr w:rsidR="00463157" w:rsidRPr="00A234A3" w:rsidSect="006A3A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7B24955"/>
    <w:multiLevelType w:val="multilevel"/>
    <w:tmpl w:val="2A7E6C5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103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3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3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3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3">
    <w:nsid w:val="5FA33177"/>
    <w:multiLevelType w:val="multilevel"/>
    <w:tmpl w:val="9B127A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  <w:color w:val="auto"/>
      </w:rPr>
    </w:lvl>
    <w:lvl w:ilvl="1">
      <w:start w:val="16"/>
      <w:numFmt w:val="decimal"/>
      <w:lvlText w:val="%1.%2."/>
      <w:lvlJc w:val="left"/>
      <w:pPr>
        <w:ind w:left="1093" w:hanging="81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1376" w:hanging="8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8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AB9"/>
    <w:rsid w:val="000241E6"/>
    <w:rsid w:val="00120262"/>
    <w:rsid w:val="001515B8"/>
    <w:rsid w:val="00333863"/>
    <w:rsid w:val="00344ED8"/>
    <w:rsid w:val="003C2899"/>
    <w:rsid w:val="003D7FAD"/>
    <w:rsid w:val="00463157"/>
    <w:rsid w:val="005F5E83"/>
    <w:rsid w:val="006156BF"/>
    <w:rsid w:val="0065134E"/>
    <w:rsid w:val="00673ABD"/>
    <w:rsid w:val="006A3AB9"/>
    <w:rsid w:val="006B2046"/>
    <w:rsid w:val="00747523"/>
    <w:rsid w:val="00762D8A"/>
    <w:rsid w:val="007D1795"/>
    <w:rsid w:val="00801A17"/>
    <w:rsid w:val="008766FC"/>
    <w:rsid w:val="008E6B38"/>
    <w:rsid w:val="0091090E"/>
    <w:rsid w:val="009C5390"/>
    <w:rsid w:val="00A234A3"/>
    <w:rsid w:val="00A831E4"/>
    <w:rsid w:val="00AC7D1B"/>
    <w:rsid w:val="00B32EBC"/>
    <w:rsid w:val="00B520BD"/>
    <w:rsid w:val="00BC6B54"/>
    <w:rsid w:val="00C60845"/>
    <w:rsid w:val="00C81461"/>
    <w:rsid w:val="00CA681A"/>
    <w:rsid w:val="00CF32CA"/>
    <w:rsid w:val="00D566B5"/>
    <w:rsid w:val="00DB5299"/>
    <w:rsid w:val="00DC64E2"/>
    <w:rsid w:val="00E755F4"/>
    <w:rsid w:val="00ED1EF0"/>
    <w:rsid w:val="00F013DE"/>
    <w:rsid w:val="00F1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AB9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AB9"/>
    <w:pPr>
      <w:ind w:left="720"/>
      <w:contextualSpacing/>
    </w:pPr>
  </w:style>
  <w:style w:type="paragraph" w:customStyle="1" w:styleId="1">
    <w:name w:val="Абзац списка1"/>
    <w:basedOn w:val="a"/>
    <w:rsid w:val="006A3AB9"/>
    <w:pPr>
      <w:spacing w:line="254" w:lineRule="auto"/>
      <w:ind w:left="720"/>
      <w:contextualSpacing/>
    </w:pPr>
    <w:rPr>
      <w:rFonts w:eastAsia="Times New Roman"/>
    </w:rPr>
  </w:style>
  <w:style w:type="paragraph" w:styleId="a4">
    <w:name w:val="Normal (Web)"/>
    <w:basedOn w:val="a"/>
    <w:uiPriority w:val="99"/>
    <w:unhideWhenUsed/>
    <w:rsid w:val="00615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Стиль1"/>
    <w:basedOn w:val="a"/>
    <w:link w:val="11"/>
    <w:qFormat/>
    <w:rsid w:val="00463157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customStyle="1" w:styleId="11">
    <w:name w:val="Стиль1 Знак"/>
    <w:basedOn w:val="a0"/>
    <w:link w:val="10"/>
    <w:rsid w:val="0046315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A234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A234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base.garant.ru/10164072/8b58dd1bc1df7acebd8bff7b0a711d4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</cp:lastModifiedBy>
  <cp:revision>20</cp:revision>
  <cp:lastPrinted>2020-10-19T04:00:00Z</cp:lastPrinted>
  <dcterms:created xsi:type="dcterms:W3CDTF">2020-10-15T01:59:00Z</dcterms:created>
  <dcterms:modified xsi:type="dcterms:W3CDTF">2020-10-19T04:41:00Z</dcterms:modified>
</cp:coreProperties>
</file>