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5290"/>
      </w:tblGrid>
      <w:tr w:rsidR="00EE71F3" w:rsidTr="00950008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5290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B608E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  <w:r w:rsidR="00627FA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4</w:t>
            </w:r>
          </w:p>
          <w:p w:rsidR="00EE71F3" w:rsidRDefault="00627FA9" w:rsidP="00627FA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16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9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A63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четверг</w:t>
            </w:r>
          </w:p>
        </w:tc>
      </w:tr>
    </w:tbl>
    <w:p w:rsidR="00C24A6E" w:rsidRPr="006F7A47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50008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27FA9" w:rsidRPr="00627FA9" w:rsidRDefault="00627FA9" w:rsidP="00627FA9">
      <w:pPr>
        <w:jc w:val="center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СОВЕТ ДЕПУТАТОВ</w:t>
      </w:r>
      <w:r w:rsidRPr="00627FA9">
        <w:rPr>
          <w:rFonts w:ascii="Times New Roman" w:hAnsi="Times New Roman"/>
          <w:sz w:val="16"/>
          <w:szCs w:val="16"/>
        </w:rPr>
        <w:br/>
        <w:t>КОУРАКСКОГО СЕЛЬСОВЕТА</w:t>
      </w:r>
      <w:r w:rsidRPr="00627FA9">
        <w:rPr>
          <w:rFonts w:ascii="Times New Roman" w:hAnsi="Times New Roman"/>
          <w:sz w:val="16"/>
          <w:szCs w:val="16"/>
        </w:rPr>
        <w:br/>
        <w:t>ТОГУЧИНСКОГО РАЙОНА</w:t>
      </w:r>
      <w:r w:rsidRPr="00627FA9">
        <w:rPr>
          <w:rFonts w:ascii="Times New Roman" w:hAnsi="Times New Roman"/>
          <w:sz w:val="16"/>
          <w:szCs w:val="16"/>
        </w:rPr>
        <w:br/>
        <w:t>НОВОСИБИРСКОЙ ОБЛАСТИ</w:t>
      </w:r>
    </w:p>
    <w:p w:rsidR="00627FA9" w:rsidRDefault="00627FA9" w:rsidP="00627FA9">
      <w:pPr>
        <w:jc w:val="center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РЕШЕНИЕ</w:t>
      </w:r>
    </w:p>
    <w:p w:rsidR="00627FA9" w:rsidRPr="00627FA9" w:rsidRDefault="00627FA9" w:rsidP="00627FA9">
      <w:pPr>
        <w:jc w:val="center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одиннадцатой сессии шестого созыва</w:t>
      </w:r>
    </w:p>
    <w:p w:rsidR="00627FA9" w:rsidRPr="00627FA9" w:rsidRDefault="00627FA9" w:rsidP="00627FA9">
      <w:pPr>
        <w:jc w:val="center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10.09.2021 г.                                     № 42</w:t>
      </w:r>
    </w:p>
    <w:p w:rsidR="00627FA9" w:rsidRPr="00627FA9" w:rsidRDefault="00627FA9" w:rsidP="00627FA9">
      <w:pPr>
        <w:jc w:val="center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с. Коурак</w:t>
      </w:r>
    </w:p>
    <w:p w:rsidR="00627FA9" w:rsidRPr="00627FA9" w:rsidRDefault="00627FA9" w:rsidP="00627FA9">
      <w:pPr>
        <w:jc w:val="center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«О внесении изменении в решение пятой сессии шестого созыва Совета депутатов Коуракского сельсовета Тогучинского района Новосибирской области № 22 от 24.12.2020 г. «О бюджете Коуракского сельсовета Тогучинского района на 2021 год и плановый период 2022-2023 годов»</w:t>
      </w:r>
    </w:p>
    <w:p w:rsidR="00627FA9" w:rsidRDefault="00627FA9" w:rsidP="00627FA9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Руководствуясь Бюджетным кодексом Российской Федерации, Федеральным  Законом «Об общих принципах организации местного самоуправления в Российской Федерации», Приказом Министерства Финансов РФ от 21.12.2011г №180н «Об утверждении Указаний о Порядке применения бюджетной классификации Российской Федерации», Положением «О бюджетном процессе в администрации Коуракского сельсовета Тогучинского района Новосибирской области», Совет депутатов Коуракского сельсовета Тогучинског</w:t>
      </w:r>
      <w:r>
        <w:rPr>
          <w:rFonts w:ascii="Times New Roman" w:hAnsi="Times New Roman"/>
          <w:sz w:val="16"/>
          <w:szCs w:val="16"/>
        </w:rPr>
        <w:t xml:space="preserve">о района Новосибирской области </w:t>
      </w:r>
    </w:p>
    <w:p w:rsidR="00627FA9" w:rsidRPr="00627FA9" w:rsidRDefault="00627FA9" w:rsidP="00627FA9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РЕШИЛ:</w:t>
      </w:r>
    </w:p>
    <w:p w:rsidR="00627FA9" w:rsidRPr="00627FA9" w:rsidRDefault="00627FA9" w:rsidP="00627FA9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 xml:space="preserve">1.Внести в решение пятой сессии шестого созыва №22 от 24.12.2020 года </w:t>
      </w:r>
      <w:proofErr w:type="gramStart"/>
      <w:r w:rsidRPr="00627FA9">
        <w:rPr>
          <w:rFonts w:ascii="Times New Roman" w:hAnsi="Times New Roman"/>
          <w:sz w:val="16"/>
          <w:szCs w:val="16"/>
        </w:rPr>
        <w:t>Совета  депутатов</w:t>
      </w:r>
      <w:proofErr w:type="gramEnd"/>
      <w:r w:rsidRPr="00627FA9">
        <w:rPr>
          <w:rFonts w:ascii="Times New Roman" w:hAnsi="Times New Roman"/>
          <w:sz w:val="16"/>
          <w:szCs w:val="16"/>
        </w:rPr>
        <w:t xml:space="preserve"> Коуракского сельсовета Тогучинского района следующие изменения:</w:t>
      </w:r>
    </w:p>
    <w:p w:rsidR="00627FA9" w:rsidRPr="00627FA9" w:rsidRDefault="00627FA9" w:rsidP="00627FA9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 xml:space="preserve">а) в пункте 1.1 цифры «27883,3» заменить цифрами «34046,4». </w:t>
      </w:r>
    </w:p>
    <w:p w:rsidR="00627FA9" w:rsidRPr="00627FA9" w:rsidRDefault="00627FA9" w:rsidP="00627FA9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б) в пункте 1.2 цифры «28183,4» заменить цифрами «34346,4».</w:t>
      </w:r>
    </w:p>
    <w:p w:rsidR="00627FA9" w:rsidRPr="00627FA9" w:rsidRDefault="00627FA9" w:rsidP="00627FA9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в) в пункте 18.1 цифры «10229,7» заменить цифрами «15974,4».</w:t>
      </w:r>
    </w:p>
    <w:p w:rsidR="00627FA9" w:rsidRPr="00627FA9" w:rsidRDefault="00627FA9" w:rsidP="00627FA9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 xml:space="preserve">г) Утвердить приложение 5 таблица 1 «Распределение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бюджета Коуракского сельсовета Тогучинского района </w:t>
      </w:r>
      <w:proofErr w:type="gramStart"/>
      <w:r w:rsidRPr="00627FA9">
        <w:rPr>
          <w:rFonts w:ascii="Times New Roman" w:hAnsi="Times New Roman"/>
          <w:sz w:val="16"/>
          <w:szCs w:val="16"/>
        </w:rPr>
        <w:t>на  2021</w:t>
      </w:r>
      <w:proofErr w:type="gramEnd"/>
      <w:r w:rsidRPr="00627FA9">
        <w:rPr>
          <w:rFonts w:ascii="Times New Roman" w:hAnsi="Times New Roman"/>
          <w:sz w:val="16"/>
          <w:szCs w:val="16"/>
        </w:rPr>
        <w:t xml:space="preserve"> год» (приложение прилагается).</w:t>
      </w:r>
    </w:p>
    <w:p w:rsidR="00627FA9" w:rsidRPr="00627FA9" w:rsidRDefault="00627FA9" w:rsidP="00627FA9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д) Утвердить приложение 3 таблица 1 «Доходы бюджета Коуракского сельсовета Тогучинского района Новосибирской области на 2021 год и плановый период 2022-2023гг.» (приложение прилагается)</w:t>
      </w:r>
    </w:p>
    <w:p w:rsidR="00627FA9" w:rsidRPr="00627FA9" w:rsidRDefault="00627FA9" w:rsidP="00627F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27FA9">
        <w:rPr>
          <w:rFonts w:ascii="Times New Roman" w:hAnsi="Times New Roman" w:cs="Times New Roman"/>
          <w:sz w:val="16"/>
          <w:szCs w:val="16"/>
        </w:rPr>
        <w:t xml:space="preserve">е) пункт 26 изложить в следующей редакции: «Установить в соответствии с </w:t>
      </w:r>
      <w:hyperlink r:id="rId8" w:history="1">
        <w:r w:rsidRPr="00627FA9">
          <w:rPr>
            <w:rStyle w:val="a7"/>
            <w:rFonts w:ascii="Times New Roman" w:hAnsi="Times New Roman" w:cs="Times New Roman"/>
            <w:sz w:val="16"/>
            <w:szCs w:val="16"/>
          </w:rPr>
          <w:t>пунктом 8 статьи 217</w:t>
        </w:r>
      </w:hyperlink>
      <w:r w:rsidRPr="00627FA9">
        <w:rPr>
          <w:rFonts w:ascii="Times New Roman" w:hAnsi="Times New Roman" w:cs="Times New Roman"/>
          <w:sz w:val="16"/>
          <w:szCs w:val="16"/>
        </w:rPr>
        <w:t xml:space="preserve"> Бюджетного кодекса Российской Федерации и по иным основаниям, связанными с особенностями исполнения местных бюджетов и (или) перераспределения бюджетных ассигнований между главными распорядителями бюджетных средств местного бюджета, утвержденными решением о бюджете на текущий финансовый год и плановый период, а также иными муниципальными правовыми актами Коуракского сельсовета Тогучинского района Новосибирской области, следующие основания для внесения в 2021 году изменений в показатели сводной бюджетной росписи без внесения изменений в решения о бюджете».</w:t>
      </w:r>
    </w:p>
    <w:p w:rsidR="00627FA9" w:rsidRPr="00627FA9" w:rsidRDefault="00627FA9" w:rsidP="00627F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27FA9">
        <w:rPr>
          <w:rFonts w:ascii="Times New Roman" w:hAnsi="Times New Roman" w:cs="Times New Roman"/>
          <w:sz w:val="16"/>
          <w:szCs w:val="16"/>
        </w:rPr>
        <w:t>ж) пункт 26 дополнить подпунктом 26.11 следующего содержания: «в случае перераспределения бюджетных ассигнований главного распорядителя средств бюджета между разделами, подразделами, целевыми статьями и видами расходов в соответствии с бюджетным законодательством – в пределах объема бюджетных ассигнований».</w:t>
      </w:r>
    </w:p>
    <w:p w:rsidR="00627FA9" w:rsidRDefault="00627FA9" w:rsidP="00627FA9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2. Опубликовать настоящее р</w:t>
      </w:r>
      <w:r>
        <w:rPr>
          <w:rFonts w:ascii="Times New Roman" w:hAnsi="Times New Roman"/>
          <w:sz w:val="16"/>
          <w:szCs w:val="16"/>
        </w:rPr>
        <w:t>ешение в «</w:t>
      </w:r>
      <w:proofErr w:type="spellStart"/>
      <w:r>
        <w:rPr>
          <w:rFonts w:ascii="Times New Roman" w:hAnsi="Times New Roman"/>
          <w:sz w:val="16"/>
          <w:szCs w:val="16"/>
        </w:rPr>
        <w:t>Коуракском</w:t>
      </w:r>
      <w:proofErr w:type="spellEnd"/>
      <w:r>
        <w:rPr>
          <w:rFonts w:ascii="Times New Roman" w:hAnsi="Times New Roman"/>
          <w:sz w:val="16"/>
          <w:szCs w:val="16"/>
        </w:rPr>
        <w:t xml:space="preserve"> вестнике».</w:t>
      </w:r>
    </w:p>
    <w:p w:rsidR="00627FA9" w:rsidRPr="00627FA9" w:rsidRDefault="00627FA9" w:rsidP="00627FA9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627FA9">
        <w:rPr>
          <w:rFonts w:ascii="Times New Roman" w:hAnsi="Times New Roman"/>
          <w:sz w:val="16"/>
          <w:szCs w:val="16"/>
        </w:rPr>
        <w:t>3. Настоящее решение вступает в силу со дня</w:t>
      </w:r>
      <w:r>
        <w:rPr>
          <w:rFonts w:ascii="Times New Roman" w:hAnsi="Times New Roman"/>
          <w:sz w:val="16"/>
          <w:szCs w:val="16"/>
        </w:rPr>
        <w:t xml:space="preserve"> его официального опубликования</w:t>
      </w:r>
    </w:p>
    <w:tbl>
      <w:tblPr>
        <w:tblW w:w="17653" w:type="dxa"/>
        <w:tblLook w:val="00A0" w:firstRow="1" w:lastRow="0" w:firstColumn="1" w:lastColumn="0" w:noHBand="0" w:noVBand="0"/>
      </w:tblPr>
      <w:tblGrid>
        <w:gridCol w:w="16483"/>
        <w:gridCol w:w="1430"/>
        <w:gridCol w:w="720"/>
        <w:gridCol w:w="600"/>
        <w:gridCol w:w="1940"/>
        <w:gridCol w:w="640"/>
        <w:gridCol w:w="470"/>
        <w:gridCol w:w="1390"/>
        <w:gridCol w:w="222"/>
        <w:gridCol w:w="960"/>
        <w:gridCol w:w="5511"/>
      </w:tblGrid>
      <w:tr w:rsidR="00627FA9" w:rsidRPr="00627FA9" w:rsidTr="00627FA9">
        <w:trPr>
          <w:gridAfter w:val="4"/>
          <w:wAfter w:w="8083" w:type="dxa"/>
        </w:trPr>
        <w:tc>
          <w:tcPr>
            <w:tcW w:w="4785" w:type="dxa"/>
            <w:vAlign w:val="center"/>
          </w:tcPr>
          <w:p w:rsidR="00627FA9" w:rsidRPr="00627FA9" w:rsidRDefault="00627FA9" w:rsidP="00627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7FA9">
              <w:rPr>
                <w:rFonts w:ascii="Times New Roman" w:hAnsi="Times New Roman"/>
                <w:sz w:val="16"/>
                <w:szCs w:val="16"/>
              </w:rPr>
              <w:t xml:space="preserve">Председатель Совета депутатов </w:t>
            </w:r>
          </w:p>
          <w:p w:rsidR="00627FA9" w:rsidRPr="00627FA9" w:rsidRDefault="00627FA9" w:rsidP="00627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7FA9">
              <w:rPr>
                <w:rFonts w:ascii="Times New Roman" w:hAnsi="Times New Roman"/>
                <w:sz w:val="16"/>
                <w:szCs w:val="16"/>
              </w:rPr>
              <w:t>Коуракского сельсовета</w:t>
            </w:r>
          </w:p>
          <w:p w:rsidR="00627FA9" w:rsidRPr="00627FA9" w:rsidRDefault="00627FA9" w:rsidP="00627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7FA9">
              <w:rPr>
                <w:rFonts w:ascii="Times New Roman" w:hAnsi="Times New Roman"/>
                <w:sz w:val="16"/>
                <w:szCs w:val="16"/>
              </w:rPr>
              <w:t xml:space="preserve"> Тогучинского района</w:t>
            </w:r>
          </w:p>
          <w:p w:rsidR="00627FA9" w:rsidRPr="00627FA9" w:rsidRDefault="00627FA9" w:rsidP="00627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7FA9">
              <w:rPr>
                <w:rFonts w:ascii="Times New Roman" w:hAnsi="Times New Roman"/>
                <w:sz w:val="16"/>
                <w:szCs w:val="16"/>
              </w:rPr>
              <w:t>Новосибирской области</w:t>
            </w:r>
          </w:p>
          <w:p w:rsidR="00627FA9" w:rsidRPr="00627FA9" w:rsidRDefault="00627FA9" w:rsidP="00627FA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7FA9">
              <w:rPr>
                <w:rFonts w:ascii="Times New Roman" w:hAnsi="Times New Roman"/>
                <w:sz w:val="16"/>
                <w:szCs w:val="16"/>
              </w:rPr>
              <w:t>_____________</w:t>
            </w:r>
            <w:proofErr w:type="gramStart"/>
            <w:r w:rsidRPr="00627FA9">
              <w:rPr>
                <w:rFonts w:ascii="Times New Roman" w:hAnsi="Times New Roman"/>
                <w:sz w:val="16"/>
                <w:szCs w:val="16"/>
              </w:rPr>
              <w:t xml:space="preserve">_  </w:t>
            </w:r>
            <w:proofErr w:type="spellStart"/>
            <w:r w:rsidRPr="00627FA9">
              <w:rPr>
                <w:rFonts w:ascii="Times New Roman" w:hAnsi="Times New Roman"/>
                <w:sz w:val="16"/>
                <w:szCs w:val="16"/>
              </w:rPr>
              <w:t>Г.Н.Суворова</w:t>
            </w:r>
            <w:proofErr w:type="spellEnd"/>
            <w:proofErr w:type="gramEnd"/>
          </w:p>
        </w:tc>
        <w:tc>
          <w:tcPr>
            <w:tcW w:w="4785" w:type="dxa"/>
            <w:gridSpan w:val="6"/>
            <w:vAlign w:val="center"/>
          </w:tcPr>
          <w:p w:rsidR="00627FA9" w:rsidRPr="00627FA9" w:rsidRDefault="00627FA9" w:rsidP="00627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7FA9">
              <w:rPr>
                <w:rFonts w:ascii="Times New Roman" w:hAnsi="Times New Roman"/>
                <w:sz w:val="16"/>
                <w:szCs w:val="16"/>
              </w:rPr>
              <w:t xml:space="preserve">Глава Коуракского сельсовета Тогучинского района </w:t>
            </w:r>
          </w:p>
          <w:p w:rsidR="00627FA9" w:rsidRPr="00627FA9" w:rsidRDefault="00627FA9" w:rsidP="00627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7FA9">
              <w:rPr>
                <w:rFonts w:ascii="Times New Roman" w:hAnsi="Times New Roman"/>
                <w:sz w:val="16"/>
                <w:szCs w:val="16"/>
              </w:rPr>
              <w:t>Новосибирской области</w:t>
            </w:r>
          </w:p>
          <w:p w:rsidR="00627FA9" w:rsidRPr="00627FA9" w:rsidRDefault="00627FA9" w:rsidP="00627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27FA9" w:rsidRPr="00627FA9" w:rsidRDefault="00627FA9" w:rsidP="00627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7FA9">
              <w:rPr>
                <w:rFonts w:ascii="Times New Roman" w:hAnsi="Times New Roman"/>
                <w:sz w:val="16"/>
                <w:szCs w:val="16"/>
              </w:rPr>
              <w:t>_____________</w:t>
            </w:r>
            <w:proofErr w:type="gramStart"/>
            <w:r w:rsidRPr="00627FA9">
              <w:rPr>
                <w:rFonts w:ascii="Times New Roman" w:hAnsi="Times New Roman"/>
                <w:sz w:val="16"/>
                <w:szCs w:val="16"/>
              </w:rPr>
              <w:t>_  С.</w:t>
            </w:r>
            <w:proofErr w:type="gramEnd"/>
            <w:r w:rsidRPr="00627FA9">
              <w:rPr>
                <w:rFonts w:ascii="Times New Roman" w:hAnsi="Times New Roman"/>
                <w:sz w:val="16"/>
                <w:szCs w:val="16"/>
              </w:rPr>
              <w:t xml:space="preserve"> А. </w:t>
            </w:r>
            <w:proofErr w:type="spellStart"/>
            <w:r w:rsidRPr="00627FA9">
              <w:rPr>
                <w:rFonts w:ascii="Times New Roman" w:hAnsi="Times New Roman"/>
                <w:sz w:val="16"/>
                <w:szCs w:val="16"/>
              </w:rPr>
              <w:t>Слотин</w:t>
            </w:r>
            <w:proofErr w:type="spellEnd"/>
          </w:p>
        </w:tc>
      </w:tr>
      <w:tr w:rsidR="00627FA9" w:rsidRPr="00627FA9" w:rsidTr="00627FA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</w:t>
            </w:r>
          </w:p>
        </w:tc>
      </w:tr>
      <w:tr w:rsidR="00627FA9" w:rsidRPr="00627FA9" w:rsidTr="00627FA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11-й сессии шестого созыва</w:t>
            </w:r>
          </w:p>
        </w:tc>
      </w:tr>
      <w:tr w:rsidR="00627FA9" w:rsidRPr="00627FA9" w:rsidTr="00627FA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 Коуракского сельсовета Тогучинского района</w:t>
            </w:r>
          </w:p>
        </w:tc>
      </w:tr>
      <w:tr w:rsidR="00627FA9" w:rsidRPr="00627FA9" w:rsidTr="00627FA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27FA9">
              <w:rPr>
                <w:sz w:val="16"/>
                <w:szCs w:val="16"/>
              </w:rPr>
              <w:t xml:space="preserve">Приложение 3 </w:t>
            </w:r>
          </w:p>
          <w:p w:rsidR="00627FA9" w:rsidRPr="00627FA9" w:rsidRDefault="00627FA9" w:rsidP="00627FA9">
            <w:pPr>
              <w:pStyle w:val="1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627FA9">
              <w:rPr>
                <w:sz w:val="16"/>
                <w:szCs w:val="16"/>
              </w:rPr>
              <w:t>к решению 11-й сессии шестого созыва</w:t>
            </w:r>
          </w:p>
          <w:p w:rsidR="00627FA9" w:rsidRPr="00627FA9" w:rsidRDefault="00627FA9" w:rsidP="00627FA9">
            <w:pPr>
              <w:pStyle w:val="1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627FA9">
              <w:rPr>
                <w:bCs w:val="0"/>
                <w:sz w:val="16"/>
                <w:szCs w:val="16"/>
              </w:rPr>
              <w:t>Совета депутатов Коуракского сельсовета Тогучинского района</w:t>
            </w:r>
          </w:p>
          <w:p w:rsidR="00627FA9" w:rsidRPr="00627FA9" w:rsidRDefault="00627FA9" w:rsidP="00627FA9">
            <w:pPr>
              <w:pStyle w:val="1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627FA9">
              <w:rPr>
                <w:bCs w:val="0"/>
                <w:sz w:val="16"/>
                <w:szCs w:val="16"/>
              </w:rPr>
              <w:t xml:space="preserve">Новосибирской области № 42 от </w:t>
            </w:r>
            <w:proofErr w:type="gramStart"/>
            <w:r w:rsidRPr="00627FA9">
              <w:rPr>
                <w:bCs w:val="0"/>
                <w:sz w:val="16"/>
                <w:szCs w:val="16"/>
              </w:rPr>
              <w:t>10.09.2021  года</w:t>
            </w:r>
            <w:proofErr w:type="gramEnd"/>
            <w:r w:rsidRPr="00627FA9">
              <w:rPr>
                <w:bCs w:val="0"/>
                <w:sz w:val="16"/>
                <w:szCs w:val="16"/>
              </w:rPr>
              <w:t xml:space="preserve">  </w:t>
            </w:r>
          </w:p>
          <w:p w:rsidR="00627FA9" w:rsidRPr="00627FA9" w:rsidRDefault="00627FA9" w:rsidP="00627FA9">
            <w:pPr>
              <w:rPr>
                <w:sz w:val="16"/>
                <w:szCs w:val="16"/>
              </w:rPr>
            </w:pPr>
            <w:r w:rsidRPr="00627FA9">
              <w:rPr>
                <w:bCs/>
                <w:sz w:val="16"/>
                <w:szCs w:val="16"/>
              </w:rPr>
              <w:t>«О внесении изменении в решение пятой сессии шестого созыва Совета депутатов Коуракского сельсовета Тогучинского район</w:t>
            </w:r>
            <w:r>
              <w:rPr>
                <w:bCs/>
                <w:sz w:val="16"/>
                <w:szCs w:val="16"/>
              </w:rPr>
              <w:t xml:space="preserve">а Новосибирской области № 22 от </w:t>
            </w:r>
            <w:r w:rsidRPr="00627FA9">
              <w:rPr>
                <w:bCs/>
                <w:sz w:val="16"/>
                <w:szCs w:val="16"/>
              </w:rPr>
              <w:t>24.12.2020 г. «О бюджете Коуракского сельсовета Тогучинского района на 2021 год и плановый период 2022-2023 годов»</w:t>
            </w:r>
          </w:p>
          <w:p w:rsidR="00627FA9" w:rsidRPr="00627FA9" w:rsidRDefault="00627FA9" w:rsidP="00627FA9">
            <w:pPr>
              <w:pStyle w:val="1"/>
              <w:rPr>
                <w:sz w:val="16"/>
                <w:szCs w:val="16"/>
              </w:rPr>
            </w:pPr>
            <w:r w:rsidRPr="00627FA9">
              <w:rPr>
                <w:sz w:val="16"/>
                <w:szCs w:val="16"/>
              </w:rPr>
              <w:t>ДОХОДЫ</w:t>
            </w:r>
          </w:p>
          <w:p w:rsidR="00627FA9" w:rsidRPr="00627FA9" w:rsidRDefault="00627FA9" w:rsidP="00627FA9">
            <w:pPr>
              <w:jc w:val="center"/>
              <w:rPr>
                <w:sz w:val="16"/>
                <w:szCs w:val="16"/>
              </w:rPr>
            </w:pPr>
            <w:r w:rsidRPr="00627FA9">
              <w:rPr>
                <w:sz w:val="16"/>
                <w:szCs w:val="16"/>
              </w:rPr>
              <w:t xml:space="preserve">   бюджета Коуракского сельсовета Тогучинского района Новосибирской области на 2021 год и плановый период 2022-2023гг.</w:t>
            </w:r>
          </w:p>
          <w:p w:rsidR="00627FA9" w:rsidRPr="00627FA9" w:rsidRDefault="00627FA9" w:rsidP="00627FA9">
            <w:pPr>
              <w:jc w:val="right"/>
              <w:rPr>
                <w:sz w:val="16"/>
                <w:szCs w:val="16"/>
              </w:rPr>
            </w:pPr>
            <w:r w:rsidRPr="00627FA9">
              <w:rPr>
                <w:sz w:val="16"/>
                <w:szCs w:val="16"/>
              </w:rPr>
              <w:tab/>
            </w:r>
            <w:r w:rsidRPr="00627FA9">
              <w:rPr>
                <w:sz w:val="16"/>
                <w:szCs w:val="16"/>
              </w:rPr>
              <w:tab/>
            </w:r>
            <w:r w:rsidRPr="00627FA9">
              <w:rPr>
                <w:sz w:val="16"/>
                <w:szCs w:val="16"/>
              </w:rPr>
              <w:tab/>
            </w:r>
            <w:r w:rsidRPr="00627FA9">
              <w:rPr>
                <w:sz w:val="16"/>
                <w:szCs w:val="16"/>
              </w:rPr>
              <w:tab/>
            </w:r>
            <w:r w:rsidRPr="00627FA9">
              <w:rPr>
                <w:sz w:val="16"/>
                <w:szCs w:val="16"/>
              </w:rPr>
              <w:tab/>
            </w:r>
            <w:r w:rsidRPr="00627FA9">
              <w:rPr>
                <w:sz w:val="16"/>
                <w:szCs w:val="16"/>
              </w:rPr>
              <w:tab/>
            </w:r>
            <w:r w:rsidRPr="00627FA9">
              <w:rPr>
                <w:sz w:val="16"/>
                <w:szCs w:val="16"/>
              </w:rPr>
              <w:tab/>
            </w:r>
            <w:r w:rsidRPr="00627FA9">
              <w:rPr>
                <w:sz w:val="16"/>
                <w:szCs w:val="16"/>
              </w:rPr>
              <w:tab/>
            </w:r>
            <w:r w:rsidRPr="00627FA9">
              <w:rPr>
                <w:sz w:val="16"/>
                <w:szCs w:val="16"/>
              </w:rPr>
              <w:tab/>
              <w:t xml:space="preserve">                              Таблица 1</w:t>
            </w:r>
            <w:r w:rsidRPr="00627FA9">
              <w:rPr>
                <w:sz w:val="16"/>
                <w:szCs w:val="16"/>
              </w:rPr>
              <w:tab/>
              <w:t xml:space="preserve">      </w:t>
            </w:r>
          </w:p>
          <w:p w:rsidR="00627FA9" w:rsidRPr="00627FA9" w:rsidRDefault="00627FA9" w:rsidP="00627FA9">
            <w:pPr>
              <w:rPr>
                <w:sz w:val="16"/>
                <w:szCs w:val="16"/>
              </w:rPr>
            </w:pPr>
            <w:r w:rsidRPr="00627FA9">
              <w:rPr>
                <w:sz w:val="16"/>
                <w:szCs w:val="16"/>
              </w:rPr>
              <w:t xml:space="preserve">       </w:t>
            </w:r>
          </w:p>
          <w:tbl>
            <w:tblPr>
              <w:tblW w:w="11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7"/>
              <w:gridCol w:w="2413"/>
              <w:gridCol w:w="2250"/>
              <w:gridCol w:w="720"/>
              <w:gridCol w:w="600"/>
              <w:gridCol w:w="1832"/>
              <w:gridCol w:w="108"/>
              <w:gridCol w:w="640"/>
              <w:gridCol w:w="301"/>
              <w:gridCol w:w="928"/>
              <w:gridCol w:w="631"/>
              <w:gridCol w:w="261"/>
              <w:gridCol w:w="211"/>
              <w:gridCol w:w="749"/>
              <w:gridCol w:w="5511"/>
            </w:tblGrid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274320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0" cy="6972300"/>
                            <wp:effectExtent l="7620" t="8255" r="11430" b="1079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6972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58F826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-.85pt" to="21.6pt,5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"/>
                        </w:pict>
                      </mc:Fallback>
                    </mc:AlternateContent>
                  </w:r>
                  <w:r w:rsidRPr="00627FA9">
                    <w:rPr>
                      <w:sz w:val="16"/>
                      <w:szCs w:val="16"/>
                    </w:rPr>
                    <w:t xml:space="preserve">                 </w:t>
                  </w:r>
                  <w:r w:rsidRPr="00627FA9">
                    <w:rPr>
                      <w:b/>
                      <w:sz w:val="16"/>
                      <w:szCs w:val="16"/>
                    </w:rPr>
                    <w:t>КБК РФ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Наименование групп, подгрупп, статьи, подстатьи, элемента,</w:t>
                  </w:r>
                </w:p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 xml:space="preserve">программы (подпрограммы), кода экономической классификации доходов </w:t>
                  </w:r>
                </w:p>
              </w:tc>
              <w:tc>
                <w:tcPr>
                  <w:tcW w:w="2905" w:type="dxa"/>
                  <w:gridSpan w:val="7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Сумма</w:t>
                  </w:r>
                </w:p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627FA9">
                    <w:rPr>
                      <w:sz w:val="16"/>
                      <w:szCs w:val="16"/>
                    </w:rPr>
                    <w:t>тыс.руб</w:t>
                  </w:r>
                  <w:proofErr w:type="spellEnd"/>
                  <w:r w:rsidRPr="00627FA9">
                    <w:rPr>
                      <w:sz w:val="16"/>
                      <w:szCs w:val="16"/>
                    </w:rPr>
                    <w:t>.)</w:t>
                  </w:r>
                </w:p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2021г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2022г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2023г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100    1 00 00000 00 0000 000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НАЛОГОВЫЕ И НЕНАЛОГОВЫЕ ДОХОДЫ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4863,8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3681,7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3774,7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100    1 03 00000 00 0000 000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1877,4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1985,9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2060,9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100    1 03 02231 01 0000 110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750,0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732,2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672,5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100    1 03 02241 01 0000 110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27FA9">
                    <w:rPr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627FA9">
                    <w:rPr>
                      <w:sz w:val="16"/>
                      <w:szCs w:val="16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5,4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5,6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5,7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100    1 03 02251 01 0000 110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1 242,0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1 355,8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1493,3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100    1 03 02261 01 0000 110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-120,0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-107,7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 xml:space="preserve">-110,6  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182    1 01 00000 00 0000 000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НАЛОГИ НА ПРИБЫЛЬ, ДОХОДЫ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605,0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617,1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630,1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182    1 01 02000 01 0000 110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605,0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617,1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630,1</w:t>
                  </w:r>
                </w:p>
              </w:tc>
            </w:tr>
            <w:tr w:rsidR="00627FA9" w:rsidRPr="00627FA9" w:rsidTr="002B6CBB">
              <w:trPr>
                <w:gridAfter w:val="2"/>
                <w:trHeight w:val="1301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182    1 01 02010 01 0000 110</w:t>
                  </w:r>
                </w:p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602,2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614,3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627,3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lastRenderedPageBreak/>
                    <w:t>182    1 01 02030 01 0000 110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2,8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182    1 05 00000 00 0000 000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НАЛОГИ НА СОВОКУПНЫЙ ДОХОД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 xml:space="preserve">155,7 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120,0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125,0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182    1 05 03000 01 0000 110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155,7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120,0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125,0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182    1 05 03010 01 0000 110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155,7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120,0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125,0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182    1 06 00000 00 0000 000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НАЛОГИ НА ИМУЩЕСТВО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781,0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740,0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740,0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182    1 06 01000 00 0000 110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Налог на имущество физических лиц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101,0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182    1 06 01030 10 0000 110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101,0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182    1 06 06000 00 0000 110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680,0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680,0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680,0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182    1 06 06033 10 0000 110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240,0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240,0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240,0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182    1 06 06043 10 0000 110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440,0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440,0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440,0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1 11 00000 00 0000 000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 ОТ ИСПОЛЬЗОВАНИЯ ИМУЩЕСТВА, НАХОДЯЩЕГОСЯ</w:t>
                  </w:r>
                </w:p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В ГОСУДАРСТВЕННОЙ И МУНИЦИПАЛЬНОЙ СОБСТВЕННОСТИ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59,7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59,7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59,7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1 11 05035 10 0000 120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59,7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59,7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59,7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1 13 00000 00 0000 000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 ОТ ОКАЗАНИЯ ПЛАТНЫХ УСЛУГ (РАБОТ) И КОМПЕСАЦИИ ЗАТРАТ ГОСУДАРСТВА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225,6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159,0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159,0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1 13 01000 00 0000 130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31,5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35,0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35,0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1 13 01990 00 0000 130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Прочие доходы от оказания платных услуг (работ)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31,5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35,0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35,0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1 13 01995 10 0000 130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31,5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35,0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35,0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1 13 02065 00 0000 130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80,6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82,5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82,5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1 13 02065 10 0000 130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80,6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82,5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82,5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1 13 02995 00 0000 130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113,5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41,5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41,5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1 13 02995 10 0000 130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113,5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41,5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41,5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1 14 00000 00 0000 000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1129,4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1 14 06025 10 0000 430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1129,4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1 16 00000 00 0000 000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Доходы от денежных взысканий (штрафов)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0,3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182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1 16 10123 01 0000 140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 xml:space="preserve">Доходы от денежных взысканий (штрафов), поступающие в счет погашения задолженности, образовавшейся до 1 января 2020года, подлежащие </w:t>
                  </w:r>
                  <w:r w:rsidRPr="00627FA9">
                    <w:rPr>
                      <w:sz w:val="16"/>
                      <w:szCs w:val="16"/>
                    </w:rPr>
                    <w:lastRenderedPageBreak/>
                    <w:t>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lastRenderedPageBreak/>
                    <w:t>0,3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lastRenderedPageBreak/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1 17 15030 10 0000 150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29,7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2 00 00000 00 0000 000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29182,6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10232,3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9531,6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2 02 00000 00 0000 000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БЕЗВОЗМЕЗДНЫЕ ПОСТУПЛЕНИЯ ОТ ДРУГИХ БЮДЖЕТОВ</w:t>
                  </w:r>
                </w:p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БЮДЖЕТНОЙ СИСТЕМЫ РФ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29182,6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10232,3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9531,6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2 02 16001 10 0000 150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5777,2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3121,1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3614,9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2 02 29900 10 0000 150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Субсидии бюджетам сельских поселений из местных бюджетов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15864,7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7000,0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5801,8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2 02 30024 10 0000 150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0,1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2 02 49999 10 0000 150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7133,4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2 02 29999 10 0000 150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297,3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537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2 02 35118 10 0000 150</w:t>
                  </w: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109,9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111,1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sz w:val="16"/>
                      <w:szCs w:val="16"/>
                    </w:rPr>
                  </w:pPr>
                  <w:r w:rsidRPr="00627FA9">
                    <w:rPr>
                      <w:sz w:val="16"/>
                      <w:szCs w:val="16"/>
                    </w:rPr>
                    <w:t>115,5</w:t>
                  </w:r>
                </w:p>
              </w:tc>
            </w:tr>
            <w:tr w:rsidR="00627FA9" w:rsidRPr="00627FA9" w:rsidTr="002B6CBB">
              <w:trPr>
                <w:gridAfter w:val="2"/>
              </w:trPr>
              <w:tc>
                <w:tcPr>
                  <w:tcW w:w="2950" w:type="dxa"/>
                  <w:gridSpan w:val="2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02" w:type="dxa"/>
                  <w:gridSpan w:val="4"/>
                  <w:shd w:val="clear" w:color="auto" w:fill="auto"/>
                </w:tcPr>
                <w:p w:rsidR="00627FA9" w:rsidRPr="00627FA9" w:rsidRDefault="00627FA9" w:rsidP="00627FA9">
                  <w:pPr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ВСЕГО ДОХОДОВ</w:t>
                  </w:r>
                </w:p>
              </w:tc>
              <w:tc>
                <w:tcPr>
                  <w:tcW w:w="1049" w:type="dxa"/>
                  <w:gridSpan w:val="3"/>
                  <w:shd w:val="clear" w:color="auto" w:fill="auto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34046,4</w:t>
                  </w:r>
                </w:p>
              </w:tc>
              <w:tc>
                <w:tcPr>
                  <w:tcW w:w="928" w:type="dxa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13914,0</w:t>
                  </w:r>
                </w:p>
              </w:tc>
              <w:tc>
                <w:tcPr>
                  <w:tcW w:w="928" w:type="dxa"/>
                  <w:gridSpan w:val="3"/>
                </w:tcPr>
                <w:p w:rsidR="00627FA9" w:rsidRPr="00627FA9" w:rsidRDefault="00627FA9" w:rsidP="00627F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27FA9">
                    <w:rPr>
                      <w:b/>
                      <w:sz w:val="16"/>
                      <w:szCs w:val="16"/>
                    </w:rPr>
                    <w:t>13307,0</w:t>
                  </w: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85"/>
              </w:trPr>
              <w:tc>
                <w:tcPr>
                  <w:tcW w:w="5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Приложение № 5</w:t>
                  </w: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85"/>
              </w:trPr>
              <w:tc>
                <w:tcPr>
                  <w:tcW w:w="5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 решению 11-й сессии шестого созыва</w:t>
                  </w: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85"/>
              </w:trPr>
              <w:tc>
                <w:tcPr>
                  <w:tcW w:w="5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Совета депутатов Коуракского сельсовета Тогучинского района</w:t>
                  </w: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85"/>
              </w:trPr>
              <w:tc>
                <w:tcPr>
                  <w:tcW w:w="5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Новосибирской области № 42 от </w:t>
                  </w:r>
                  <w:proofErr w:type="gramStart"/>
                  <w:r w:rsidRPr="002B6CB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10.09.2021  года</w:t>
                  </w:r>
                  <w:proofErr w:type="gramEnd"/>
                  <w:r w:rsidRPr="002B6CB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600"/>
              </w:trPr>
              <w:tc>
                <w:tcPr>
                  <w:tcW w:w="17517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«О внесении изменении в решение пятой сессии шестого созыва Совета депутатов Коуракского сельсовета Тогучинского района Новосибирской области № 22 от 24.12.2020 г. «О бюджете Коуракского сельсовета Тогучинского района на 2021 год и плановый период 2022-2023 годов»</w:t>
                  </w: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85"/>
              </w:trPr>
              <w:tc>
                <w:tcPr>
                  <w:tcW w:w="5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650"/>
              </w:trPr>
              <w:tc>
                <w:tcPr>
                  <w:tcW w:w="1096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Коуракского сельсовета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Тогучинского района на 2021 г.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55"/>
              </w:trPr>
              <w:tc>
                <w:tcPr>
                  <w:tcW w:w="5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Таблица 1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0"/>
              </w:trPr>
              <w:tc>
                <w:tcPr>
                  <w:tcW w:w="5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75"/>
              </w:trPr>
              <w:tc>
                <w:tcPr>
                  <w:tcW w:w="520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РЗ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ПР</w:t>
                  </w:r>
                </w:p>
              </w:tc>
              <w:tc>
                <w:tcPr>
                  <w:tcW w:w="1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ЦСР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ВР</w:t>
                  </w:r>
                </w:p>
              </w:tc>
              <w:tc>
                <w:tcPr>
                  <w:tcW w:w="18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Сумма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55"/>
              </w:trPr>
              <w:tc>
                <w:tcPr>
                  <w:tcW w:w="52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60"/>
              </w:trPr>
              <w:tc>
                <w:tcPr>
                  <w:tcW w:w="52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5 426 548,75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740 190,00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740 190,00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88.0.00.02110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740 190,00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740 190,00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740 190,00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4 650 268,75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4 650 268,75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Расходы на выплаты по оплате труда работников органов местного самоуправления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2 549 510,00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2 549 510,00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2 549 510,00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2 088 968,75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1 983 268,75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1 983 268,75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26 400,00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26 400,00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79 300,00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850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79 300,00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15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88.0.00.70190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Реализация мероприятий по обеспечению сбалансированности местных бюджетов в рамках </w:t>
                  </w: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государственнной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программы Новосибирской области "Управление финансами в Новосибирской области"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11 690,00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11 690,00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11 690,00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31 090,00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31 090,00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31 090,00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31 090,00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31 090,00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органов местного самоуправления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88.0.00.09200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88.0.00.09200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88.0.00.09200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850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109 900,00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109 900,00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109 900,00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109 900,00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97 400,00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97 400,00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12 500,00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12 500,00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88 981,00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15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88 981,00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88 981,00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Мероприятия по обеспечению первичных мер пожарной безопасности 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88.0.00.02170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66 481,00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88.0.00.02170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66 481,00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88.0.00.02170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66 481,00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88.0.00.02180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22 500,00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22 500,00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88.0.00.02180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22 500,00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16 112 429,82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102 040,82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102 040,82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Поддержание безопасного технического состояния гидротехнических сооружений Новосибирской области в рамках мероприятий государственной программы Новосибирской области "Охрана окружающей среды"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88.0.00.70860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88.0.00.70860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88.0.00.70860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1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Софинансирование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мероприятий по поддержанию безопасного технического состояния гидротехнических сооружений Новосибирской области в рамках мероприятий государственной программы Новосибирской области "Охрана окружающей среды" за счет средств местного бюджета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88.0.00.S0860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2 040,82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88.0.00.S0860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2 040,82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88.0.00.S0860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2 040,82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15 974 389,00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15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Муниципальная программа "Повышение безопасности дорожного движения по </w:t>
                  </w: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Тогучинскому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району Новосибирской области на 2021-2023 годы"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20.0.00.00000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14 003 697,98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15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Реализация мероприятий муниципальной программы "Повышение безопасности дорожного движения по </w:t>
                  </w: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Тогучинскому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району Новосибирской области на 2021-2023 годы"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20.0.00.07950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20.0.00.07950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20.0.00.07950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3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 xml:space="preserve">Реализация мероприятий муниципальной программы «Повышение безопасности дорожного </w:t>
                  </w:r>
                  <w:proofErr w:type="gram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движения  по</w:t>
                  </w:r>
                  <w:proofErr w:type="gram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Тогучинскому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району Новосибирской области на 2021-2023 годы» за счет средств областного бюджета по устойчивому функционированию автомобильных дорог местного значения и искусственных сооружений на них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20.0.00.70760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13 764 661,00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20.0.00.70760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13 764 661,00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20.0.00.70760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13 764 661,00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400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Реализация мероприятий муниципальной программы «Повышение безопасности дорожного движения  по </w:t>
                  </w: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Тогучинскому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району Новосибирской области на 2021-2023 годы» за счет средств местного бюджета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20.0.00.S0760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139 036,98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20.0.00.S0760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139 036,98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20.0.00.S0760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139 036,98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1 970 691,02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Дорожный фонд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1 970 691,02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1 970 691,02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88.0.00.03010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1 970 691,02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36 000,00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36 000,00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15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88.0.00.09010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36 000,00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88.0.00.09010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36 000,00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88.0.00.09010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36 000,00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1 422 069,71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1 422 069,71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1 422 069,71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88.0.00.06010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1 063 069,71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88.0.00.06010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1 063 069,71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88.0.00.06010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1 063 069,71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88.0.00.06040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24 000,00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88.0.00.06040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88.0.00.06040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Прочие мероприятия по благоустройству поселений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88.0.00.06050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88.0.00.06050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88.0.00.06050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Реализация мероприятий по обеспечению сбалансированности местных бюджетов в рамках </w:t>
                  </w: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государственнной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программы Новосибирской области "Управление финансами в Новосибирской области"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315 000,00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315 000,00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315 000,00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8 453 994,38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Культура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8 453 994,38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8 453 994,38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Дворцы и дома культуры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88.0.00.04400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2 846 266,38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88.0.00.04400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985 800,00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88.0.00.04400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985 800,00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88.0.00.04400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1 838 465,52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88.0.00.04400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1 838 465,52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88.0.00.04400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22 000,86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88.0.00.04400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850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22 000,86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72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Реализация проектов развития территорий муниципальных образований Новосибирской области, основанных на местных инициативах, государственной программы Новосибирской области "Управление финансами в Новосибирской области"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88.0.00.70240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297 298,46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88.0.00.70240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297 298,46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88.0.00.70240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297 298,46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Реализация мероприятий по обеспечению сбалансированности местных бюджетов в рамках </w:t>
                  </w: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государственнной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программы Новосибирской области "Управление финансами в Новосибирской области"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5 221 240,00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5 061 240,00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5 061 240,00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160 000,00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160 000,00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29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Софинансирование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в рамках реализации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 за счет местного бюджета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88.0.00.S0240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89 189,54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88.0.00.S0240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89 189,54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88.0.00.S0240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89 189,54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272 185,28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272 060,28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272 060,28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Доплаты к пенсиям, дополнительное пенсионное обеспечение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88.0.00.04910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272 060,28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88.0.00.04910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272 060,28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88.0.00.04910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310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272 060,28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125,00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125,00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Расходы на выплаты по оплате труда работников органов местного самоуправления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125,00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125,00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125,00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2 460 347,40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2 460 347,40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Непрограммные мероприятия бюджета Тогучинского района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2 460 347,40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Мероприятия в области здравоохранения, спорта и физической культуры, туризма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88.0.00.05120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369 531,08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88.0.00.05120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88.0.00.05120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88.0.00.05120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364 531,08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88.0.00.05120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364 531,08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44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Реализация мероприятий по обеспечению сбалансированности местных бюджетов в рамках </w:t>
                  </w: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государственнной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программы Новосибирской области "Управление финансами в Новосибирской области"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50 000,00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8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15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Малобюджетное строительство, реконструкция, ремонт спортивных сооружений, обеспечение оборудованием и инвентарем спортивных объектов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88.0.00.70740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2 000 000,00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88.0.00.70740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2 000 000,00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88.0.00.70740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2 000 000,00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58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Софинансирование</w:t>
                  </w:r>
                  <w:proofErr w:type="spellEnd"/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государственной программы Новосибирской области "Развитие физической культуры и спорта в Новосибирской области", за счет местного бюджета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88.0.00.S0740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40 816,32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70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88.0.00.S0740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400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40 816,32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88.0.00.S0740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40 816,32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6CBB" w:rsidRPr="002B6CBB" w:rsidTr="002B6C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55"/>
              </w:trPr>
              <w:tc>
                <w:tcPr>
                  <w:tcW w:w="52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B6CBB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34 346 456,340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CBB" w:rsidRPr="002B6CBB" w:rsidRDefault="002B6CBB" w:rsidP="002B6CB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37"/>
              <w:tblOverlap w:val="never"/>
              <w:tblW w:w="10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10"/>
              <w:gridCol w:w="4351"/>
              <w:gridCol w:w="2859"/>
            </w:tblGrid>
            <w:tr w:rsidR="009E19D9" w:rsidRPr="003C01B6" w:rsidTr="009E19D9">
              <w:trPr>
                <w:trHeight w:val="132"/>
              </w:trPr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9D9" w:rsidRPr="003C01B6" w:rsidRDefault="009E19D9" w:rsidP="009E19D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>Учредитель: администрация</w:t>
                  </w:r>
                </w:p>
                <w:p w:rsidR="009E19D9" w:rsidRPr="003C01B6" w:rsidRDefault="009E19D9" w:rsidP="009E19D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>Коуракского сельсовета</w:t>
                  </w:r>
                </w:p>
                <w:p w:rsidR="009E19D9" w:rsidRPr="003C01B6" w:rsidRDefault="009E19D9" w:rsidP="009E19D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C01B6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E</w:t>
                  </w: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  <w:r w:rsidRPr="003C01B6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mail</w:t>
                  </w: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hyperlink r:id="rId9" w:history="1">
                    <w:r w:rsidRPr="003C01B6">
                      <w:rPr>
                        <w:rFonts w:ascii="Times New Roman" w:hAnsi="Times New Roman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kourak</w:t>
                    </w:r>
                    <w:r w:rsidRPr="003C01B6">
                      <w:rPr>
                        <w:rFonts w:ascii="Times New Roman" w:hAnsi="Times New Roman"/>
                        <w:color w:val="0000FF"/>
                        <w:sz w:val="18"/>
                        <w:szCs w:val="18"/>
                        <w:u w:val="single"/>
                      </w:rPr>
                      <w:t>-</w:t>
                    </w:r>
                    <w:r w:rsidRPr="003C01B6">
                      <w:rPr>
                        <w:rFonts w:ascii="Times New Roman" w:hAnsi="Times New Roman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ss</w:t>
                    </w:r>
                    <w:r w:rsidRPr="003C01B6">
                      <w:rPr>
                        <w:rFonts w:ascii="Times New Roman" w:hAnsi="Times New Roman"/>
                        <w:color w:val="0000FF"/>
                        <w:sz w:val="18"/>
                        <w:szCs w:val="18"/>
                        <w:u w:val="single"/>
                      </w:rPr>
                      <w:t>@</w:t>
                    </w:r>
                    <w:r w:rsidRPr="003C01B6">
                      <w:rPr>
                        <w:rFonts w:ascii="Times New Roman" w:hAnsi="Times New Roman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mail</w:t>
                    </w:r>
                    <w:r w:rsidRPr="003C01B6">
                      <w:rPr>
                        <w:rFonts w:ascii="Times New Roman" w:hAnsi="Times New Roman"/>
                        <w:color w:val="0000FF"/>
                        <w:sz w:val="18"/>
                        <w:szCs w:val="18"/>
                        <w:u w:val="single"/>
                      </w:rPr>
                      <w:t>.</w:t>
                    </w:r>
                    <w:r w:rsidRPr="003C01B6">
                      <w:rPr>
                        <w:rFonts w:ascii="Times New Roman" w:hAnsi="Times New Roman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ru</w:t>
                    </w:r>
                  </w:hyperlink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9D9" w:rsidRPr="003C01B6" w:rsidRDefault="009E19D9" w:rsidP="009E19D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 xml:space="preserve">Адрес: с. Коурак, </w:t>
                  </w:r>
                </w:p>
                <w:p w:rsidR="009E19D9" w:rsidRPr="003C01B6" w:rsidRDefault="009E19D9" w:rsidP="009E19D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>ул. Партизанская, 10/1,</w:t>
                  </w:r>
                </w:p>
                <w:p w:rsidR="009E19D9" w:rsidRPr="003C01B6" w:rsidRDefault="009E19D9" w:rsidP="009E19D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>т. ф. 44-137, 44-190</w:t>
                  </w:r>
                </w:p>
              </w:tc>
              <w:tc>
                <w:tcPr>
                  <w:tcW w:w="2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9D9" w:rsidRPr="003C01B6" w:rsidRDefault="009E19D9" w:rsidP="009E19D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>Ответственный за выпуск:</w:t>
                  </w:r>
                </w:p>
                <w:p w:rsidR="009E19D9" w:rsidRPr="003C01B6" w:rsidRDefault="009E19D9" w:rsidP="009E19D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>Мухина Т. А.</w:t>
                  </w:r>
                </w:p>
                <w:p w:rsidR="009E19D9" w:rsidRPr="003C01B6" w:rsidRDefault="009E19D9" w:rsidP="009E19D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C01B6">
                    <w:rPr>
                      <w:rFonts w:ascii="Times New Roman" w:hAnsi="Times New Roman"/>
                      <w:sz w:val="18"/>
                      <w:szCs w:val="18"/>
                    </w:rPr>
                    <w:t>Тираж 30 экз.</w:t>
                  </w:r>
                </w:p>
              </w:tc>
            </w:tr>
          </w:tbl>
          <w:p w:rsidR="00627FA9" w:rsidRPr="002B6CBB" w:rsidRDefault="00627FA9" w:rsidP="00627FA9">
            <w:pPr>
              <w:rPr>
                <w:b/>
                <w:sz w:val="16"/>
                <w:szCs w:val="16"/>
              </w:rPr>
            </w:pPr>
          </w:p>
          <w:p w:rsidR="00627FA9" w:rsidRPr="00627FA9" w:rsidRDefault="00627FA9" w:rsidP="00627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A9" w:rsidRPr="00627FA9" w:rsidRDefault="00627FA9" w:rsidP="00627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Новосибирской области № 42 от </w:t>
            </w:r>
            <w:proofErr w:type="gramStart"/>
            <w:r w:rsidRPr="0062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10.09.2021  года</w:t>
            </w:r>
            <w:proofErr w:type="gramEnd"/>
            <w:r w:rsidRPr="00627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27FA9" w:rsidRPr="00627FA9" w:rsidTr="00627FA9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7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CBB" w:rsidRPr="00627FA9" w:rsidRDefault="002B6CBB" w:rsidP="002B6CB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B6CBB" w:rsidRPr="00B608E1" w:rsidRDefault="002B6CBB" w:rsidP="002B6CBB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</w:p>
          <w:p w:rsidR="002B6CBB" w:rsidRDefault="002B6CBB" w:rsidP="002B6C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27FA9" w:rsidRPr="00627FA9" w:rsidRDefault="00627FA9" w:rsidP="00627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7FA9" w:rsidRPr="00627FA9" w:rsidTr="00627FA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7FA9" w:rsidRPr="00627FA9" w:rsidTr="00627FA9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0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FA9" w:rsidRPr="00627FA9" w:rsidRDefault="00627FA9" w:rsidP="0062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7FA9" w:rsidRPr="00627FA9" w:rsidTr="00627FA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A9" w:rsidRPr="00627FA9" w:rsidRDefault="00627FA9" w:rsidP="00627F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50008" w:rsidRPr="00441394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52B09" w:rsidRPr="00634A58" w:rsidRDefault="00852B09" w:rsidP="00950008">
      <w:pPr>
        <w:rPr>
          <w:color w:val="000000"/>
          <w:sz w:val="28"/>
          <w:szCs w:val="28"/>
        </w:rPr>
        <w:sectPr w:rsidR="00852B09" w:rsidRPr="00634A58" w:rsidSect="00634A58">
          <w:headerReference w:type="default" r:id="rId10"/>
          <w:pgSz w:w="11906" w:h="16838"/>
          <w:pgMar w:top="426" w:right="424" w:bottom="426" w:left="567" w:header="0" w:footer="122" w:gutter="0"/>
          <w:cols w:space="720"/>
          <w:titlePg/>
          <w:docGrid w:linePitch="326"/>
        </w:sectPr>
      </w:pPr>
    </w:p>
    <w:p w:rsidR="00047D64" w:rsidRDefault="00047D64" w:rsidP="008915D8"/>
    <w:sectPr w:rsidR="00047D64" w:rsidSect="00634A58">
      <w:headerReference w:type="default" r:id="rId11"/>
      <w:headerReference w:type="first" r:id="rId12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6C0" w:rsidRDefault="002326C0" w:rsidP="000510D2">
      <w:pPr>
        <w:spacing w:after="0" w:line="240" w:lineRule="auto"/>
      </w:pPr>
      <w:r>
        <w:separator/>
      </w:r>
    </w:p>
  </w:endnote>
  <w:endnote w:type="continuationSeparator" w:id="0">
    <w:p w:rsidR="002326C0" w:rsidRDefault="002326C0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6C0" w:rsidRDefault="002326C0" w:rsidP="000510D2">
      <w:pPr>
        <w:spacing w:after="0" w:line="240" w:lineRule="auto"/>
      </w:pPr>
      <w:r>
        <w:separator/>
      </w:r>
    </w:p>
  </w:footnote>
  <w:footnote w:type="continuationSeparator" w:id="0">
    <w:p w:rsidR="002326C0" w:rsidRDefault="002326C0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CBB" w:rsidRDefault="002B6CBB" w:rsidP="005111B3">
    <w:pPr>
      <w:pStyle w:val="aa"/>
    </w:pPr>
  </w:p>
  <w:p w:rsidR="002B6CBB" w:rsidRDefault="002B6CB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CBB" w:rsidRDefault="002B6CB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CBB" w:rsidRDefault="002B6C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0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3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13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62CD"/>
    <w:rsid w:val="0004003F"/>
    <w:rsid w:val="0004791E"/>
    <w:rsid w:val="00047D64"/>
    <w:rsid w:val="000510D2"/>
    <w:rsid w:val="00053609"/>
    <w:rsid w:val="00060E78"/>
    <w:rsid w:val="00090771"/>
    <w:rsid w:val="000A3B69"/>
    <w:rsid w:val="000F3ABD"/>
    <w:rsid w:val="00117A04"/>
    <w:rsid w:val="001330FF"/>
    <w:rsid w:val="0013491F"/>
    <w:rsid w:val="001409A2"/>
    <w:rsid w:val="001517CC"/>
    <w:rsid w:val="00161C3C"/>
    <w:rsid w:val="00172140"/>
    <w:rsid w:val="001A14E2"/>
    <w:rsid w:val="001B1DCC"/>
    <w:rsid w:val="001B67B1"/>
    <w:rsid w:val="001C3B6C"/>
    <w:rsid w:val="001C52F6"/>
    <w:rsid w:val="001E2177"/>
    <w:rsid w:val="001F6CC6"/>
    <w:rsid w:val="00205099"/>
    <w:rsid w:val="002326C0"/>
    <w:rsid w:val="002423AD"/>
    <w:rsid w:val="00250790"/>
    <w:rsid w:val="00251D5A"/>
    <w:rsid w:val="00253513"/>
    <w:rsid w:val="00257F4D"/>
    <w:rsid w:val="0026769D"/>
    <w:rsid w:val="00296E78"/>
    <w:rsid w:val="002A176C"/>
    <w:rsid w:val="002A2102"/>
    <w:rsid w:val="002A65A4"/>
    <w:rsid w:val="002B6CBB"/>
    <w:rsid w:val="0030228B"/>
    <w:rsid w:val="00303DAA"/>
    <w:rsid w:val="003220F0"/>
    <w:rsid w:val="00332D54"/>
    <w:rsid w:val="00386B38"/>
    <w:rsid w:val="003D1D12"/>
    <w:rsid w:val="003D5EDA"/>
    <w:rsid w:val="003F76E8"/>
    <w:rsid w:val="00425B93"/>
    <w:rsid w:val="004269B1"/>
    <w:rsid w:val="004341E2"/>
    <w:rsid w:val="00436D1C"/>
    <w:rsid w:val="00441394"/>
    <w:rsid w:val="004723B6"/>
    <w:rsid w:val="00494E3E"/>
    <w:rsid w:val="004C7273"/>
    <w:rsid w:val="005111B3"/>
    <w:rsid w:val="0051270B"/>
    <w:rsid w:val="00521CDC"/>
    <w:rsid w:val="0052439E"/>
    <w:rsid w:val="00552627"/>
    <w:rsid w:val="00564781"/>
    <w:rsid w:val="005B129B"/>
    <w:rsid w:val="005E6BDE"/>
    <w:rsid w:val="00602C41"/>
    <w:rsid w:val="0062519A"/>
    <w:rsid w:val="00627FA9"/>
    <w:rsid w:val="00634A58"/>
    <w:rsid w:val="00654227"/>
    <w:rsid w:val="0067076A"/>
    <w:rsid w:val="00676852"/>
    <w:rsid w:val="006B4807"/>
    <w:rsid w:val="006C2457"/>
    <w:rsid w:val="006C60D3"/>
    <w:rsid w:val="006D5256"/>
    <w:rsid w:val="006D60FD"/>
    <w:rsid w:val="006E6539"/>
    <w:rsid w:val="006F7A47"/>
    <w:rsid w:val="00702255"/>
    <w:rsid w:val="00716334"/>
    <w:rsid w:val="00723C2C"/>
    <w:rsid w:val="00724FF9"/>
    <w:rsid w:val="007C6080"/>
    <w:rsid w:val="007D3335"/>
    <w:rsid w:val="007E1BC7"/>
    <w:rsid w:val="00800339"/>
    <w:rsid w:val="0082761E"/>
    <w:rsid w:val="00852B09"/>
    <w:rsid w:val="008915D8"/>
    <w:rsid w:val="00895B5E"/>
    <w:rsid w:val="008A4684"/>
    <w:rsid w:val="008B0984"/>
    <w:rsid w:val="008B4C96"/>
    <w:rsid w:val="00907F82"/>
    <w:rsid w:val="00914FD5"/>
    <w:rsid w:val="00923244"/>
    <w:rsid w:val="00932415"/>
    <w:rsid w:val="0094303F"/>
    <w:rsid w:val="00950008"/>
    <w:rsid w:val="00983F45"/>
    <w:rsid w:val="009C3126"/>
    <w:rsid w:val="009D2A5E"/>
    <w:rsid w:val="009E19D9"/>
    <w:rsid w:val="00A12101"/>
    <w:rsid w:val="00A1345A"/>
    <w:rsid w:val="00A163EB"/>
    <w:rsid w:val="00A307CF"/>
    <w:rsid w:val="00A34DD6"/>
    <w:rsid w:val="00A43638"/>
    <w:rsid w:val="00A63C3C"/>
    <w:rsid w:val="00A64560"/>
    <w:rsid w:val="00A83297"/>
    <w:rsid w:val="00A92502"/>
    <w:rsid w:val="00AA0AE2"/>
    <w:rsid w:val="00AB31A0"/>
    <w:rsid w:val="00AC1BA5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A478C"/>
    <w:rsid w:val="00BB1CBA"/>
    <w:rsid w:val="00BB7213"/>
    <w:rsid w:val="00BE139C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65C5"/>
    <w:rsid w:val="00D23F28"/>
    <w:rsid w:val="00D45D06"/>
    <w:rsid w:val="00D75CCC"/>
    <w:rsid w:val="00D82BE0"/>
    <w:rsid w:val="00DA0B08"/>
    <w:rsid w:val="00DB395F"/>
    <w:rsid w:val="00DD1B25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71F3"/>
    <w:rsid w:val="00F362A3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51D5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b">
    <w:name w:val="Название Знак"/>
    <w:rsid w:val="005111B3"/>
    <w:rPr>
      <w:b/>
      <w:bCs/>
      <w:sz w:val="28"/>
      <w:szCs w:val="24"/>
    </w:rPr>
  </w:style>
  <w:style w:type="paragraph" w:customStyle="1" w:styleId="afc">
    <w:name w:val="Заголовок"/>
    <w:basedOn w:val="a"/>
    <w:next w:val="af7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d">
    <w:name w:val="List"/>
    <w:basedOn w:val="af7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e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Plain Text"/>
    <w:basedOn w:val="a"/>
    <w:link w:val="aff2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B608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011436B5243A1BC9D977395C0CE0A12D6815394EFF45A526FB96BAA8R6g1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urak-s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6B99-5B56-4E68-83CA-7B786C6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4661</Words>
  <Characters>26573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7</cp:revision>
  <cp:lastPrinted>2021-07-22T08:38:00Z</cp:lastPrinted>
  <dcterms:created xsi:type="dcterms:W3CDTF">2021-07-30T05:31:00Z</dcterms:created>
  <dcterms:modified xsi:type="dcterms:W3CDTF">2021-09-28T08:42:00Z</dcterms:modified>
</cp:coreProperties>
</file>