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575"/>
      </w:tblGrid>
      <w:tr w:rsidR="00EE71F3" w:rsidTr="00260D3C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575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CD7D5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13</w:t>
            </w:r>
          </w:p>
          <w:p w:rsidR="00EE71F3" w:rsidRDefault="004A69B5" w:rsidP="00CD7D5D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</w:t>
            </w:r>
            <w:r w:rsidR="00C0209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D7D5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17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CD7D5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.2022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D7D5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</w:tr>
    </w:tbl>
    <w:p w:rsidR="00C24A6E" w:rsidRPr="006201B9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209B" w:rsidRDefault="00C0209B" w:rsidP="00CD7D5D">
      <w:pPr>
        <w:pStyle w:val="ConsNonformat"/>
        <w:widowControl/>
        <w:spacing w:after="24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D7D5D" w:rsidRPr="00CD7D5D" w:rsidRDefault="00CD7D5D" w:rsidP="00CD7D5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>АДМИНИСТРАЦИЯ</w:t>
      </w:r>
    </w:p>
    <w:p w:rsidR="00CD7D5D" w:rsidRPr="00CD7D5D" w:rsidRDefault="00CD7D5D" w:rsidP="00CD7D5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 xml:space="preserve"> КОУРАКСКОГО СЕЛЬСОВЕТА</w:t>
      </w:r>
    </w:p>
    <w:p w:rsidR="00CD7D5D" w:rsidRPr="00CD7D5D" w:rsidRDefault="00CD7D5D" w:rsidP="00CD7D5D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>ТОГУЧИНСКОГО РАЙОНА</w:t>
      </w:r>
    </w:p>
    <w:p w:rsidR="00CD7D5D" w:rsidRPr="00CD7D5D" w:rsidRDefault="00CD7D5D" w:rsidP="00CD7D5D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НОВОСИБИРСКОЙ ОБЛАСТИ</w:t>
      </w:r>
    </w:p>
    <w:p w:rsidR="00CD7D5D" w:rsidRPr="00CD7D5D" w:rsidRDefault="00CD7D5D" w:rsidP="00CD7D5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ПОСТАНОВЛЕНИЕ</w:t>
      </w:r>
    </w:p>
    <w:p w:rsidR="00CD7D5D" w:rsidRPr="00CD7D5D" w:rsidRDefault="00CD7D5D" w:rsidP="00CD7D5D">
      <w:pPr>
        <w:tabs>
          <w:tab w:val="left" w:pos="7890"/>
        </w:tabs>
        <w:jc w:val="center"/>
        <w:rPr>
          <w:rFonts w:ascii="Arial" w:hAnsi="Arial" w:cs="Arial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>12.05.2022                               № 59/93.011</w:t>
      </w:r>
    </w:p>
    <w:p w:rsidR="00CD7D5D" w:rsidRPr="00CD7D5D" w:rsidRDefault="00CD7D5D" w:rsidP="00CD7D5D">
      <w:pPr>
        <w:widowControl w:val="0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 xml:space="preserve">с. Коурак                             </w:t>
      </w:r>
    </w:p>
    <w:p w:rsidR="00CD7D5D" w:rsidRPr="00CD7D5D" w:rsidRDefault="00CD7D5D" w:rsidP="00CD7D5D">
      <w:pPr>
        <w:widowControl w:val="0"/>
        <w:spacing w:after="0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>Об утверждении Порядка и Методики планирования бюджетных</w:t>
      </w:r>
    </w:p>
    <w:p w:rsidR="00CD7D5D" w:rsidRPr="00CD7D5D" w:rsidRDefault="00CD7D5D" w:rsidP="00CD7D5D">
      <w:pPr>
        <w:widowControl w:val="0"/>
        <w:spacing w:after="0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ассигнований бюджета Коуракского сельсовета Тогучинского района Новосибирской области </w:t>
      </w:r>
      <w:proofErr w:type="gramStart"/>
      <w:r w:rsidRPr="00CD7D5D">
        <w:rPr>
          <w:rFonts w:ascii="Arial" w:hAnsi="Arial" w:cs="Arial"/>
          <w:bCs/>
          <w:color w:val="000000"/>
          <w:sz w:val="16"/>
          <w:szCs w:val="16"/>
        </w:rPr>
        <w:t>на  2022</w:t>
      </w:r>
      <w:proofErr w:type="gramEnd"/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год и на плановый период 2023 и 2024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годов</w:t>
      </w:r>
    </w:p>
    <w:p w:rsidR="00CD7D5D" w:rsidRPr="00CD7D5D" w:rsidRDefault="00CD7D5D" w:rsidP="00CD7D5D">
      <w:pPr>
        <w:widowControl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/>
          <w:bCs/>
          <w:color w:val="000000"/>
          <w:sz w:val="16"/>
          <w:szCs w:val="16"/>
        </w:rPr>
        <w:t xml:space="preserve">      </w:t>
      </w:r>
      <w:r w:rsidRPr="00CD7D5D">
        <w:rPr>
          <w:rFonts w:ascii="Arial" w:hAnsi="Arial" w:cs="Arial"/>
          <w:bCs/>
          <w:color w:val="000000"/>
          <w:sz w:val="16"/>
          <w:szCs w:val="16"/>
        </w:rPr>
        <w:t>В соответствии со статьей 174.2 Бюджетного кодекса Российской Федерации, администрация Коуракского сельсовета Тогучинского района Новосибирской области</w:t>
      </w:r>
    </w:p>
    <w:p w:rsidR="00CD7D5D" w:rsidRPr="00CD7D5D" w:rsidRDefault="00CD7D5D" w:rsidP="00CD7D5D">
      <w:pPr>
        <w:widowControl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>ПОСТАНОВЛЯЕТ:</w:t>
      </w:r>
    </w:p>
    <w:p w:rsidR="00CD7D5D" w:rsidRPr="00CD7D5D" w:rsidRDefault="00CD7D5D" w:rsidP="00CD7D5D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>Утвердить прилагаемые Порядок и Методику планирования бюджетных ассигнований   бюджета Коуракского сельсовета Тогучинского района Новосибирской области на 2021 год и на плановый период 2022 и 2023 годов.</w:t>
      </w:r>
    </w:p>
    <w:p w:rsidR="00CD7D5D" w:rsidRPr="00CD7D5D" w:rsidRDefault="00CD7D5D" w:rsidP="00CD7D5D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Опубликовать настоящее Постановление в периодическом печатном издании «Коуракский вестник» и разместить на официальном сайте администрации </w:t>
      </w:r>
      <w:proofErr w:type="gramStart"/>
      <w:r w:rsidRPr="00CD7D5D">
        <w:rPr>
          <w:rFonts w:ascii="Arial" w:hAnsi="Arial" w:cs="Arial"/>
          <w:bCs/>
          <w:color w:val="000000"/>
          <w:sz w:val="16"/>
          <w:szCs w:val="16"/>
        </w:rPr>
        <w:t>Коуракского  сельсовета</w:t>
      </w:r>
      <w:proofErr w:type="gramEnd"/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Тогучинского района Новосибирской области в сети "Интернет".</w:t>
      </w:r>
    </w:p>
    <w:p w:rsidR="00CD7D5D" w:rsidRPr="00CD7D5D" w:rsidRDefault="00CD7D5D" w:rsidP="00CD7D5D">
      <w:pPr>
        <w:widowControl w:val="0"/>
        <w:ind w:firstLine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3. Контроль за исполнением настоящего Постановления остается за главой</w:t>
      </w:r>
    </w:p>
    <w:p w:rsidR="00CD7D5D" w:rsidRPr="00CD7D5D" w:rsidRDefault="00CD7D5D" w:rsidP="00CD7D5D">
      <w:pPr>
        <w:spacing w:after="0"/>
        <w:rPr>
          <w:rFonts w:ascii="Arial" w:hAnsi="Arial" w:cs="Arial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>Глава Коуракского сельсовета</w:t>
      </w:r>
    </w:p>
    <w:p w:rsidR="00CD7D5D" w:rsidRPr="00CD7D5D" w:rsidRDefault="00CD7D5D" w:rsidP="00CD7D5D">
      <w:pPr>
        <w:spacing w:after="0"/>
        <w:rPr>
          <w:rFonts w:ascii="Arial" w:hAnsi="Arial" w:cs="Arial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>Тогучинского района</w:t>
      </w:r>
    </w:p>
    <w:p w:rsidR="00CD7D5D" w:rsidRPr="00CD7D5D" w:rsidRDefault="00CD7D5D" w:rsidP="00CD7D5D">
      <w:pPr>
        <w:spacing w:after="0"/>
        <w:rPr>
          <w:rFonts w:ascii="Arial" w:hAnsi="Arial" w:cs="Arial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>Новосибирской области</w:t>
      </w:r>
      <w:r w:rsidRPr="00CD7D5D">
        <w:rPr>
          <w:rFonts w:ascii="Arial" w:hAnsi="Arial" w:cs="Arial"/>
          <w:sz w:val="16"/>
          <w:szCs w:val="16"/>
        </w:rPr>
        <w:tab/>
      </w:r>
      <w:r w:rsidRPr="00CD7D5D">
        <w:rPr>
          <w:rFonts w:ascii="Arial" w:hAnsi="Arial" w:cs="Arial"/>
          <w:sz w:val="16"/>
          <w:szCs w:val="16"/>
        </w:rPr>
        <w:tab/>
      </w:r>
      <w:r w:rsidRPr="00CD7D5D">
        <w:rPr>
          <w:rFonts w:ascii="Arial" w:hAnsi="Arial" w:cs="Arial"/>
          <w:sz w:val="16"/>
          <w:szCs w:val="16"/>
        </w:rPr>
        <w:tab/>
      </w:r>
      <w:r w:rsidRPr="00CD7D5D">
        <w:rPr>
          <w:rFonts w:ascii="Arial" w:hAnsi="Arial" w:cs="Arial"/>
          <w:sz w:val="16"/>
          <w:szCs w:val="16"/>
        </w:rPr>
        <w:tab/>
        <w:t xml:space="preserve">                                              С. А. </w:t>
      </w:r>
      <w:proofErr w:type="spellStart"/>
      <w:r w:rsidRPr="00CD7D5D">
        <w:rPr>
          <w:rFonts w:ascii="Arial" w:hAnsi="Arial" w:cs="Arial"/>
          <w:sz w:val="16"/>
          <w:szCs w:val="16"/>
        </w:rPr>
        <w:t>Слотин</w:t>
      </w:r>
      <w:proofErr w:type="spellEnd"/>
    </w:p>
    <w:p w:rsidR="00CD7D5D" w:rsidRPr="00CD7D5D" w:rsidRDefault="00CD7D5D" w:rsidP="00CD7D5D">
      <w:pPr>
        <w:widowControl w:val="0"/>
        <w:spacing w:after="0"/>
        <w:ind w:firstLine="709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>ПРИЛОЖЕНИЕ</w:t>
      </w:r>
    </w:p>
    <w:p w:rsidR="00CD7D5D" w:rsidRPr="00CD7D5D" w:rsidRDefault="00CD7D5D" w:rsidP="00CD7D5D">
      <w:pPr>
        <w:widowControl w:val="0"/>
        <w:spacing w:after="0"/>
        <w:ind w:firstLine="709"/>
        <w:jc w:val="right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к постановлению администрации</w:t>
      </w:r>
    </w:p>
    <w:p w:rsidR="00CD7D5D" w:rsidRPr="00CD7D5D" w:rsidRDefault="00CD7D5D" w:rsidP="00CD7D5D">
      <w:pPr>
        <w:widowControl w:val="0"/>
        <w:spacing w:after="0"/>
        <w:ind w:firstLine="709"/>
        <w:jc w:val="right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ab/>
      </w:r>
      <w:r w:rsidRPr="00CD7D5D">
        <w:rPr>
          <w:rFonts w:ascii="Arial" w:hAnsi="Arial" w:cs="Arial"/>
          <w:color w:val="000000"/>
          <w:sz w:val="16"/>
          <w:szCs w:val="16"/>
        </w:rPr>
        <w:tab/>
      </w:r>
      <w:r w:rsidRPr="00CD7D5D">
        <w:rPr>
          <w:rFonts w:ascii="Arial" w:hAnsi="Arial" w:cs="Arial"/>
          <w:color w:val="000000"/>
          <w:sz w:val="16"/>
          <w:szCs w:val="16"/>
        </w:rPr>
        <w:tab/>
      </w:r>
      <w:r w:rsidRPr="00CD7D5D">
        <w:rPr>
          <w:rFonts w:ascii="Arial" w:hAnsi="Arial" w:cs="Arial"/>
          <w:color w:val="000000"/>
          <w:sz w:val="16"/>
          <w:szCs w:val="16"/>
        </w:rPr>
        <w:tab/>
      </w:r>
      <w:r w:rsidRPr="00CD7D5D">
        <w:rPr>
          <w:rFonts w:ascii="Arial" w:hAnsi="Arial" w:cs="Arial"/>
          <w:color w:val="000000"/>
          <w:sz w:val="16"/>
          <w:szCs w:val="16"/>
        </w:rPr>
        <w:tab/>
      </w:r>
      <w:r w:rsidRPr="00CD7D5D">
        <w:rPr>
          <w:rFonts w:ascii="Arial" w:hAnsi="Arial" w:cs="Arial"/>
          <w:color w:val="000000"/>
          <w:sz w:val="16"/>
          <w:szCs w:val="16"/>
        </w:rPr>
        <w:tab/>
      </w:r>
      <w:r w:rsidRPr="00CD7D5D">
        <w:rPr>
          <w:rFonts w:ascii="Arial" w:hAnsi="Arial" w:cs="Arial"/>
          <w:color w:val="000000"/>
          <w:sz w:val="16"/>
          <w:szCs w:val="16"/>
        </w:rPr>
        <w:tab/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 </w:t>
      </w:r>
    </w:p>
    <w:p w:rsidR="00CD7D5D" w:rsidRPr="00CD7D5D" w:rsidRDefault="00CD7D5D" w:rsidP="00CD7D5D">
      <w:pPr>
        <w:widowControl w:val="0"/>
        <w:spacing w:after="0"/>
        <w:ind w:firstLine="709"/>
        <w:jc w:val="right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Тогучинского района </w:t>
      </w:r>
    </w:p>
    <w:p w:rsidR="00CD7D5D" w:rsidRPr="00CD7D5D" w:rsidRDefault="00CD7D5D" w:rsidP="00CD7D5D">
      <w:pPr>
        <w:widowControl w:val="0"/>
        <w:spacing w:after="0"/>
        <w:ind w:firstLine="709"/>
        <w:jc w:val="right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Новосибирской области</w:t>
      </w:r>
    </w:p>
    <w:p w:rsidR="00CD7D5D" w:rsidRPr="00CD7D5D" w:rsidRDefault="00CD7D5D" w:rsidP="00CD7D5D">
      <w:pPr>
        <w:widowControl w:val="0"/>
        <w:spacing w:after="0"/>
        <w:ind w:firstLine="709"/>
        <w:jc w:val="right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от 12.05. 2022г. №  59/93.011</w:t>
      </w:r>
    </w:p>
    <w:p w:rsidR="00CD7D5D" w:rsidRPr="00CD7D5D" w:rsidRDefault="00CD7D5D" w:rsidP="00CD7D5D">
      <w:pPr>
        <w:widowControl w:val="0"/>
        <w:ind w:firstLine="709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D7D5D" w:rsidRPr="00CD7D5D" w:rsidRDefault="00CD7D5D" w:rsidP="00CD7D5D">
      <w:pPr>
        <w:widowControl w:val="0"/>
        <w:ind w:firstLine="709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CD7D5D" w:rsidRPr="00CD7D5D" w:rsidRDefault="00CD7D5D" w:rsidP="00CD7D5D">
      <w:pPr>
        <w:widowControl w:val="0"/>
        <w:ind w:firstLine="709"/>
        <w:jc w:val="center"/>
        <w:outlineLvl w:val="0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Порядок и методика планирования бюджетных </w:t>
      </w:r>
      <w:proofErr w:type="gramStart"/>
      <w:r w:rsidRPr="00CD7D5D">
        <w:rPr>
          <w:rFonts w:ascii="Arial" w:hAnsi="Arial" w:cs="Arial"/>
          <w:bCs/>
          <w:color w:val="000000"/>
          <w:sz w:val="16"/>
          <w:szCs w:val="16"/>
        </w:rPr>
        <w:t>ассигнований  бюджета</w:t>
      </w:r>
      <w:proofErr w:type="gramEnd"/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 сельсовета   Тогучинского района  Новосибирской области на 2022 год и на плановый период 2023 и 2024 годов </w:t>
      </w:r>
    </w:p>
    <w:p w:rsidR="00CD7D5D" w:rsidRPr="00CD7D5D" w:rsidRDefault="00CD7D5D" w:rsidP="00CD7D5D">
      <w:pPr>
        <w:widowControl w:val="0"/>
        <w:ind w:firstLine="709"/>
        <w:jc w:val="center"/>
        <w:outlineLvl w:val="0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. Общие положения                                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                         </w:t>
      </w: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spacing w:after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1.1. Настоящие Порядок и Методика планирования бюджетных ассигнований бюджета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 разработаны в соответствии со статьей 174.2 Бюджетного кодекса Российской Федерации (далее – БК РФ) и решением Совета депутатов 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 от 21.06.2017 г № 67 «Об утверждении Положения  о бюджетном процессе в </w:t>
      </w:r>
      <w:proofErr w:type="spellStart"/>
      <w:r w:rsidRPr="00CD7D5D">
        <w:rPr>
          <w:rFonts w:ascii="Arial" w:hAnsi="Arial" w:cs="Arial"/>
          <w:bCs/>
          <w:color w:val="000000"/>
          <w:sz w:val="16"/>
          <w:szCs w:val="16"/>
        </w:rPr>
        <w:t>Коуракском</w:t>
      </w:r>
      <w:proofErr w:type="spellEnd"/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сельсовете Тогучинского района Новосибирской области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»  и определяют порядок и методику планирования бюджетных ассигнований местного бюджета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 на 2022 год  и на плановый период 2023 и 2024 годов (далее- бюджетные ассигнования).</w:t>
      </w: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spacing w:after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spacing w:after="0"/>
        <w:rPr>
          <w:rFonts w:ascii="Arial" w:hAnsi="Arial" w:cs="Arial"/>
          <w:bCs/>
          <w:iCs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При осуществлении планирования бюджетных ассигнований на 2022 -2024 годы в действующие расходные обязательства </w:t>
      </w:r>
      <w:r w:rsidRPr="00CD7D5D">
        <w:rPr>
          <w:rFonts w:ascii="Arial" w:hAnsi="Arial" w:cs="Arial"/>
          <w:bCs/>
          <w:iCs/>
          <w:color w:val="000000"/>
          <w:sz w:val="16"/>
          <w:szCs w:val="16"/>
        </w:rPr>
        <w:t xml:space="preserve">включаются те расходные обязательства, ассигнования на реализацию которых предусмотрены в действующем решение о местном бюджете и планируются к включению в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проект  бюджета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 (далее – местный бюджет) на очередной финансовый год и плановый период с изменением или</w:t>
      </w:r>
      <w:r w:rsidRPr="00CD7D5D">
        <w:rPr>
          <w:rFonts w:ascii="Arial" w:hAnsi="Arial" w:cs="Arial"/>
          <w:bCs/>
          <w:iCs/>
          <w:color w:val="000000"/>
          <w:sz w:val="16"/>
          <w:szCs w:val="16"/>
        </w:rPr>
        <w:t xml:space="preserve"> без изменения объемов.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bCs/>
          <w:iCs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При осуществлении планирования бюджетных ассигнований на 2022 -2024 годы в принимаемые расходные обязательства включаются те расходные обязательства, которые</w:t>
      </w:r>
      <w:r w:rsidRPr="00CD7D5D">
        <w:rPr>
          <w:rFonts w:ascii="Arial" w:hAnsi="Arial" w:cs="Arial"/>
          <w:bCs/>
          <w:iCs/>
          <w:color w:val="000000"/>
          <w:sz w:val="16"/>
          <w:szCs w:val="16"/>
        </w:rPr>
        <w:t xml:space="preserve"> планируются к включению в </w:t>
      </w:r>
      <w:r w:rsidRPr="00CD7D5D">
        <w:rPr>
          <w:rFonts w:ascii="Arial" w:hAnsi="Arial" w:cs="Arial"/>
          <w:color w:val="000000"/>
          <w:sz w:val="16"/>
          <w:szCs w:val="16"/>
        </w:rPr>
        <w:t>проект местного бюджета на очередной финансовый год и плановый период</w:t>
      </w:r>
      <w:r w:rsidRPr="00CD7D5D">
        <w:rPr>
          <w:rFonts w:ascii="Arial" w:hAnsi="Arial" w:cs="Arial"/>
          <w:bCs/>
          <w:iCs/>
          <w:color w:val="000000"/>
          <w:sz w:val="16"/>
          <w:szCs w:val="16"/>
        </w:rPr>
        <w:t xml:space="preserve"> впервые.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bCs/>
          <w:iCs/>
          <w:color w:val="000000"/>
          <w:sz w:val="16"/>
          <w:szCs w:val="16"/>
        </w:rPr>
      </w:pPr>
    </w:p>
    <w:p w:rsidR="00CD7D5D" w:rsidRPr="00CD7D5D" w:rsidRDefault="00CD7D5D" w:rsidP="00CD7D5D">
      <w:pPr>
        <w:widowControl w:val="0"/>
        <w:ind w:firstLine="709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  <w:lang w:val="en-US"/>
        </w:rPr>
        <w:t>II</w:t>
      </w: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. Порядок планирования бюджетных ассигнований </w:t>
      </w:r>
    </w:p>
    <w:p w:rsidR="00CD7D5D" w:rsidRPr="00CD7D5D" w:rsidRDefault="00CD7D5D" w:rsidP="00CD7D5D">
      <w:pPr>
        <w:widowControl w:val="0"/>
        <w:ind w:firstLine="709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бюджета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сельсовета Тогучинского района Новосибирской области (далее – Порядок планирования)</w:t>
      </w:r>
    </w:p>
    <w:p w:rsidR="00CD7D5D" w:rsidRPr="00CD7D5D" w:rsidRDefault="00CD7D5D" w:rsidP="00CD7D5D">
      <w:pPr>
        <w:widowControl w:val="0"/>
        <w:ind w:firstLine="709"/>
        <w:jc w:val="center"/>
        <w:rPr>
          <w:rFonts w:ascii="Arial" w:hAnsi="Arial" w:cs="Arial"/>
          <w:bCs/>
          <w:color w:val="000000"/>
          <w:sz w:val="16"/>
          <w:szCs w:val="16"/>
        </w:rPr>
      </w:pPr>
    </w:p>
    <w:p w:rsidR="00CD7D5D" w:rsidRPr="00CD7D5D" w:rsidRDefault="00CD7D5D" w:rsidP="00CD7D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6"/>
          <w:sz w:val="16"/>
          <w:szCs w:val="16"/>
        </w:rPr>
      </w:pPr>
      <w:r w:rsidRPr="00CD7D5D">
        <w:rPr>
          <w:rFonts w:ascii="Arial" w:hAnsi="Arial" w:cs="Arial"/>
          <w:b/>
          <w:bCs/>
          <w:snapToGrid w:val="0"/>
          <w:color w:val="000000"/>
          <w:sz w:val="16"/>
          <w:szCs w:val="16"/>
        </w:rPr>
        <w:t xml:space="preserve">      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2.1. Настоящий порядок планирования </w:t>
      </w:r>
      <w:r w:rsidRPr="00CD7D5D">
        <w:rPr>
          <w:rFonts w:ascii="Arial" w:hAnsi="Arial" w:cs="Arial"/>
          <w:color w:val="000000"/>
          <w:spacing w:val="2"/>
          <w:sz w:val="16"/>
          <w:szCs w:val="16"/>
        </w:rPr>
        <w:t xml:space="preserve">определяет механизм формирования 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объемов бюджетных ассигнований на исполнение действующих и </w:t>
      </w:r>
      <w:r w:rsidRPr="00CD7D5D">
        <w:rPr>
          <w:rFonts w:ascii="Arial" w:hAnsi="Arial" w:cs="Arial"/>
          <w:color w:val="000000"/>
          <w:spacing w:val="4"/>
          <w:sz w:val="16"/>
          <w:szCs w:val="16"/>
        </w:rPr>
        <w:t>принимаемых обязательств</w:t>
      </w:r>
      <w:r w:rsidRPr="00CD7D5D">
        <w:rPr>
          <w:rFonts w:ascii="Arial" w:hAnsi="Arial" w:cs="Arial"/>
          <w:color w:val="000000"/>
          <w:spacing w:val="-4"/>
          <w:sz w:val="16"/>
          <w:szCs w:val="16"/>
        </w:rPr>
        <w:t>.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pacing w:val="-17"/>
          <w:sz w:val="16"/>
          <w:szCs w:val="16"/>
        </w:rPr>
        <w:t xml:space="preserve">       2.2. </w:t>
      </w:r>
      <w:r w:rsidRPr="00CD7D5D">
        <w:rPr>
          <w:rFonts w:ascii="Arial" w:hAnsi="Arial" w:cs="Arial"/>
          <w:color w:val="000000"/>
          <w:spacing w:val="3"/>
          <w:sz w:val="16"/>
          <w:szCs w:val="16"/>
        </w:rPr>
        <w:t xml:space="preserve">Планирование объемов бюджетных ассигнований на исполнение </w:t>
      </w:r>
      <w:r w:rsidRPr="00CD7D5D">
        <w:rPr>
          <w:rFonts w:ascii="Arial" w:hAnsi="Arial" w:cs="Arial"/>
          <w:color w:val="000000"/>
          <w:spacing w:val="2"/>
          <w:sz w:val="16"/>
          <w:szCs w:val="16"/>
        </w:rPr>
        <w:t xml:space="preserve">действующих и принимаемых обязательств 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осуществляется на основе расходных обязательств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</w:t>
      </w:r>
      <w:r w:rsidRPr="00CD7D5D">
        <w:rPr>
          <w:rFonts w:ascii="Arial" w:hAnsi="Arial" w:cs="Arial"/>
          <w:color w:val="000000"/>
          <w:spacing w:val="-1"/>
          <w:sz w:val="16"/>
          <w:szCs w:val="16"/>
        </w:rPr>
        <w:t>области (далее – муниципальное образование).</w:t>
      </w: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Правовыми основаниями действующих расходных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обязательств  являются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данные, указанные в реестрах расходных обязательств главных распорядителей бюджетных средств, представляемых ими в соответствии с Порядком ведения реестра расходных обязательств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области.</w:t>
      </w: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Правовыми основаниями возникновения принимаемых расходных обязательств являются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нормативно-правовые акты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устанавливающие данные расходные обязательства.</w:t>
      </w:r>
    </w:p>
    <w:p w:rsidR="00CD7D5D" w:rsidRPr="00CD7D5D" w:rsidRDefault="00CD7D5D" w:rsidP="00CD7D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  <w:r w:rsidRPr="00CD7D5D">
        <w:rPr>
          <w:rFonts w:ascii="Arial" w:hAnsi="Arial" w:cs="Arial"/>
          <w:b/>
          <w:color w:val="000000"/>
          <w:sz w:val="16"/>
          <w:szCs w:val="16"/>
        </w:rPr>
        <w:t xml:space="preserve">     </w:t>
      </w:r>
      <w:r w:rsidRPr="00CD7D5D">
        <w:rPr>
          <w:rFonts w:ascii="Arial" w:hAnsi="Arial" w:cs="Arial"/>
          <w:color w:val="000000"/>
          <w:sz w:val="16"/>
          <w:szCs w:val="16"/>
        </w:rPr>
        <w:t>2.3. Базовый объем бюджетных ассигнований на 2022-2024 годы определяется на основе показателей действующего решение о бюджете сельсовета.</w:t>
      </w:r>
      <w:r w:rsidRPr="00CD7D5D">
        <w:rPr>
          <w:rFonts w:ascii="Arial" w:hAnsi="Arial" w:cs="Arial"/>
          <w:color w:val="000000"/>
          <w:sz w:val="16"/>
          <w:szCs w:val="16"/>
          <w:highlight w:val="yellow"/>
        </w:rPr>
        <w:t xml:space="preserve"> </w:t>
      </w:r>
    </w:p>
    <w:p w:rsidR="00CD7D5D" w:rsidRPr="00CD7D5D" w:rsidRDefault="00CD7D5D" w:rsidP="00CD7D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Базовый объем бюджетных ассигнований на 2024 год определяется исходя из показателей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действующего  решения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 о  бюджете сельсовета на 2023 год и индексов-дефляторов, доведенных  министерством финансов и налоговой политики Новосибирской области (далее Министерство финансов) до главного распорядителя бюджетных средств.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2.4. Получатели бюджетных средств в сроки, установленные в соответствии с нормативным правовым актом администрации, заполняют и представляют в администрацию  расчетные формы </w:t>
      </w:r>
      <w:r w:rsidRPr="00CD7D5D">
        <w:rPr>
          <w:rFonts w:ascii="Arial" w:hAnsi="Arial" w:cs="Arial"/>
          <w:color w:val="000000"/>
          <w:sz w:val="16"/>
          <w:szCs w:val="16"/>
        </w:rPr>
        <w:lastRenderedPageBreak/>
        <w:t xml:space="preserve">бюджетных ассигнований на исполнение действующих и принимаемых расходных обязательств на 2022 год  и на плановый период 2023 и 2024 годов, без учета расходов, осуществляемых за счет средств областного бюджета согласно приложениям 1,2 и 3 к настоящему Порядку и Методике планирования бюджетных ассигнований бюджета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 на 2022 год  и на плановый период 2023 и 2024 годов.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  В данных расчетных формах структура расходов местного бюджета по действующим расходным обязательствам по разделам, подразделам, целевым статьям и видам расходов местного бюджета должна соответствовать структуре расходов согласно действующему решению о местном бюджете.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 Получатели бюджетных средств местного бюджета вправе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представить :</w:t>
      </w:r>
      <w:proofErr w:type="gramEnd"/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- предложения по внесению изменений в распределение бюджетных ассигнований на 2022-2024 годы по разделам, подразделам, целевым статьям и видам расходов местного бюджета, предусматривающие увеличение (уменьшение) общего объема бюджетных ассигнований на 2022 и 2024 годы, которые предусмотрены действующим решением о местном бюджете, без учета расходов, осуществляемых за счет средств областного бюджета;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- предложения</w:t>
      </w:r>
      <w:r w:rsidRPr="00CD7D5D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по распределению бюджетных ассигнований на 2024 год по разделам, подразделам, целевым статьям и видам расходов местного бюджета,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предусматривающие  увеличение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(уменьшение) объема бюджетных ассигнований на 2024 год, рассчитанного в соответствии с п.2.3. Порядка планирования.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При этом предлагаемые увеличения (уменьшения) отражаются в соответствующих столбцах в вышеуказанных расчетных формах.  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2.5. 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обязательств, включенных в проект местного бюджета, а также за достоверность и объективность содержащейся в них информации. </w:t>
      </w: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2.6. Случаи несоответствия планируемых доходов и расходов местного бюджета, а также иные несогласованные вопросы рассматриваются главой </w:t>
      </w:r>
      <w:proofErr w:type="gramStart"/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 сельсовета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Тогучинского района Новосибирской области.</w:t>
      </w: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D7D5D" w:rsidRPr="00CD7D5D" w:rsidRDefault="00CD7D5D" w:rsidP="00CD7D5D">
      <w:pPr>
        <w:pStyle w:val="24"/>
        <w:widowControl w:val="0"/>
        <w:tabs>
          <w:tab w:val="num" w:pos="1080"/>
        </w:tabs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  <w:lang w:val="en-US"/>
        </w:rPr>
        <w:t>III</w:t>
      </w: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. Методика планирования бюджетных </w:t>
      </w:r>
      <w:proofErr w:type="gramStart"/>
      <w:r w:rsidRPr="00CD7D5D">
        <w:rPr>
          <w:rFonts w:ascii="Arial" w:hAnsi="Arial" w:cs="Arial"/>
          <w:bCs/>
          <w:color w:val="000000"/>
          <w:sz w:val="16"/>
          <w:szCs w:val="16"/>
        </w:rPr>
        <w:t>ассигнований  бюджета</w:t>
      </w:r>
      <w:proofErr w:type="gramEnd"/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сельсовета Тогучинского района Новосибирской области (далее – Методика планирования)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3.1. </w:t>
      </w:r>
      <w:r w:rsidRPr="00CD7D5D">
        <w:rPr>
          <w:rFonts w:ascii="Arial" w:hAnsi="Arial" w:cs="Arial"/>
          <w:color w:val="000000"/>
          <w:spacing w:val="-6"/>
          <w:sz w:val="16"/>
          <w:szCs w:val="16"/>
        </w:rPr>
        <w:t xml:space="preserve">Настоящая Методика планирования </w:t>
      </w: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определяет порядок расчета </w:t>
      </w:r>
      <w:r w:rsidRPr="00CD7D5D">
        <w:rPr>
          <w:rFonts w:ascii="Arial" w:hAnsi="Arial" w:cs="Arial"/>
          <w:color w:val="000000"/>
          <w:spacing w:val="-2"/>
          <w:sz w:val="16"/>
          <w:szCs w:val="16"/>
        </w:rPr>
        <w:t xml:space="preserve">бюджетных ассигнований на исполнение действующих и принимаемых </w:t>
      </w:r>
      <w:r w:rsidRPr="00CD7D5D">
        <w:rPr>
          <w:rFonts w:ascii="Arial" w:hAnsi="Arial" w:cs="Arial"/>
          <w:color w:val="000000"/>
          <w:spacing w:val="-7"/>
          <w:sz w:val="16"/>
          <w:szCs w:val="16"/>
        </w:rPr>
        <w:t>обязательств.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 w:rsidRPr="00CD7D5D">
        <w:rPr>
          <w:rFonts w:ascii="Arial" w:hAnsi="Arial" w:cs="Arial"/>
          <w:color w:val="000000"/>
          <w:spacing w:val="2"/>
          <w:sz w:val="16"/>
          <w:szCs w:val="16"/>
        </w:rPr>
        <w:t xml:space="preserve">      3.2. Расчет прогнозируемого общего объема бюджетных ассигнований </w:t>
      </w:r>
      <w:r w:rsidRPr="00CD7D5D">
        <w:rPr>
          <w:rFonts w:ascii="Arial" w:hAnsi="Arial" w:cs="Arial"/>
          <w:color w:val="000000"/>
          <w:spacing w:val="-5"/>
          <w:sz w:val="16"/>
          <w:szCs w:val="16"/>
        </w:rPr>
        <w:t>основывается на: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      - основных направлениях бюджетной и налоговой политики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сельсовета Тогучинского района Новосибирской области на среднесрочный период;</w:t>
      </w:r>
    </w:p>
    <w:p w:rsidR="00CD7D5D" w:rsidRPr="00CD7D5D" w:rsidRDefault="00CD7D5D" w:rsidP="00CD7D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      - реестре расходных обязательств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сельсовета Тогучинского района Новосибирской области;</w:t>
      </w:r>
    </w:p>
    <w:p w:rsidR="00CD7D5D" w:rsidRPr="00CD7D5D" w:rsidRDefault="00CD7D5D" w:rsidP="00CD7D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     - основных показателях прогноза социально-экономического </w:t>
      </w:r>
      <w:proofErr w:type="gramStart"/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развития  </w:t>
      </w:r>
      <w:r w:rsidRPr="00CD7D5D">
        <w:rPr>
          <w:rFonts w:ascii="Arial" w:hAnsi="Arial" w:cs="Arial"/>
          <w:sz w:val="16"/>
          <w:szCs w:val="16"/>
        </w:rPr>
        <w:t>Коуракского</w:t>
      </w:r>
      <w:proofErr w:type="gramEnd"/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сельсовета Тогучинского района Новосибирской области  и приоритетных направлениях социально-экономического развития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сельсовета Тогучинского района Новосибирской области. 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3.3 Объемы бюджетных ассигнований на 2022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год  и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на плановый период 2023 и 2024 года рассчитываются получателями бюджетных средств в соответствии  с п. 2.4. Порядка планирования на основе базовых показателей.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Базой для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расчета  объема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 бюджетных ассигнований на 2022-2024 годы  являются бюджетные ассигнования на соответствующий период действующего  решения о местном бюджете, без учета расходов, осуществляемых за счет средств областного бюджета.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База для расчета объема бюджетных ассигнований на 2024 год определяется исходя из показателей действующего решения о местном бюджете на 2023 год и индексов-дефляторов, доведенных администрацией. Кроме того, из базовых показателей исключаются расходы, носящие в 2022-2024 годах разовый характер.</w:t>
      </w:r>
    </w:p>
    <w:p w:rsidR="00CD7D5D" w:rsidRPr="00CD7D5D" w:rsidRDefault="00CD7D5D" w:rsidP="00CD7D5D">
      <w:pPr>
        <w:pStyle w:val="afb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3.4. Расчет объемов бюджетных ассигнований производится с учетом следующих особенностей.</w:t>
      </w:r>
    </w:p>
    <w:p w:rsidR="00CD7D5D" w:rsidRPr="00CD7D5D" w:rsidRDefault="00CD7D5D" w:rsidP="00CD7D5D">
      <w:pPr>
        <w:pStyle w:val="24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lastRenderedPageBreak/>
        <w:t xml:space="preserve">      а) 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бюджета </w:t>
      </w: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 на 2021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год  и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на плановый период 2022 и 2023годов на основании статьи 69 БК РФ и рассчитываются с учетом положений статей 69.1, 70, 74.1, 78, 78.1, 79, 80 БК РФ.</w:t>
      </w:r>
    </w:p>
    <w:p w:rsidR="00CD7D5D" w:rsidRPr="00CD7D5D" w:rsidRDefault="00CD7D5D" w:rsidP="00CD7D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0"/>
          <w:sz w:val="16"/>
          <w:szCs w:val="16"/>
        </w:rPr>
      </w:pP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       б) расчет бюджетных ассигнований производится в зависимости от вида </w:t>
      </w:r>
      <w:r w:rsidRPr="00CD7D5D">
        <w:rPr>
          <w:rFonts w:ascii="Arial" w:hAnsi="Arial" w:cs="Arial"/>
          <w:color w:val="000000"/>
          <w:spacing w:val="-6"/>
          <w:sz w:val="16"/>
          <w:szCs w:val="16"/>
        </w:rPr>
        <w:t>бюджетного ассигнования одним из следующих методов или их комбинацией:</w:t>
      </w:r>
    </w:p>
    <w:p w:rsidR="00CD7D5D" w:rsidRPr="00CD7D5D" w:rsidRDefault="00CD7D5D" w:rsidP="00CD7D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pacing w:val="-3"/>
          <w:sz w:val="16"/>
          <w:szCs w:val="16"/>
        </w:rPr>
        <w:t xml:space="preserve">       -нормативным методом, когда расчет бюджетных ассигнований </w:t>
      </w:r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производится на основе нормативов, планируемых </w:t>
      </w:r>
      <w:proofErr w:type="gramStart"/>
      <w:r w:rsidRPr="00CD7D5D">
        <w:rPr>
          <w:rFonts w:ascii="Arial" w:hAnsi="Arial" w:cs="Arial"/>
          <w:color w:val="000000"/>
          <w:spacing w:val="-5"/>
          <w:sz w:val="16"/>
          <w:szCs w:val="16"/>
        </w:rPr>
        <w:t>нормативов,  утвержденных</w:t>
      </w:r>
      <w:proofErr w:type="gramEnd"/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соответствующими </w:t>
      </w:r>
      <w:r w:rsidRPr="00CD7D5D">
        <w:rPr>
          <w:rFonts w:ascii="Arial" w:hAnsi="Arial" w:cs="Arial"/>
          <w:color w:val="000000"/>
          <w:spacing w:val="-6"/>
          <w:sz w:val="16"/>
          <w:szCs w:val="16"/>
        </w:rPr>
        <w:t>нормативными правовыми актами, проектами нормативных правовых актов;</w:t>
      </w:r>
    </w:p>
    <w:p w:rsidR="00CD7D5D" w:rsidRPr="00CD7D5D" w:rsidRDefault="00CD7D5D" w:rsidP="00CD7D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pacing w:val="-4"/>
          <w:sz w:val="16"/>
          <w:szCs w:val="16"/>
        </w:rPr>
        <w:t xml:space="preserve">      -методом индексации, когда расчет бюджетных ассигнований </w:t>
      </w:r>
      <w:r w:rsidRPr="00CD7D5D">
        <w:rPr>
          <w:rFonts w:ascii="Arial" w:hAnsi="Arial" w:cs="Arial"/>
          <w:color w:val="000000"/>
          <w:spacing w:val="3"/>
          <w:sz w:val="16"/>
          <w:szCs w:val="16"/>
        </w:rPr>
        <w:t xml:space="preserve">производится путем индексации на коэффициент-дефлятор (иной коэффициент) </w:t>
      </w:r>
      <w:proofErr w:type="gramStart"/>
      <w:r w:rsidRPr="00CD7D5D">
        <w:rPr>
          <w:rFonts w:ascii="Arial" w:hAnsi="Arial" w:cs="Arial"/>
          <w:color w:val="000000"/>
          <w:spacing w:val="-5"/>
          <w:sz w:val="16"/>
          <w:szCs w:val="16"/>
        </w:rPr>
        <w:t>объема бюджетных ассигнований</w:t>
      </w:r>
      <w:proofErr w:type="gramEnd"/>
      <w:r w:rsidRPr="00CD7D5D">
        <w:rPr>
          <w:rFonts w:ascii="Arial" w:hAnsi="Arial" w:cs="Arial"/>
          <w:color w:val="000000"/>
          <w:spacing w:val="-5"/>
          <w:sz w:val="16"/>
          <w:szCs w:val="16"/>
        </w:rPr>
        <w:t xml:space="preserve"> текущего (предыдущего) финансового года;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pacing w:val="1"/>
          <w:sz w:val="16"/>
          <w:szCs w:val="16"/>
        </w:rPr>
        <w:t xml:space="preserve">      -плановым методом в соответствии с нормативными правовыми актами, устанавливающими объем и/или порядок определения объема бюджетных ассигнований;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pacing w:val="-6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-</w:t>
      </w:r>
      <w:r w:rsidRPr="00CD7D5D">
        <w:rPr>
          <w:rFonts w:ascii="Arial" w:hAnsi="Arial" w:cs="Arial"/>
          <w:color w:val="000000"/>
          <w:spacing w:val="-4"/>
          <w:sz w:val="16"/>
          <w:szCs w:val="16"/>
        </w:rPr>
        <w:t xml:space="preserve">иным методом, отличным от нормативного метода, метода индексации </w:t>
      </w:r>
      <w:r w:rsidRPr="00CD7D5D">
        <w:rPr>
          <w:rFonts w:ascii="Arial" w:hAnsi="Arial" w:cs="Arial"/>
          <w:color w:val="000000"/>
          <w:spacing w:val="-6"/>
          <w:sz w:val="16"/>
          <w:szCs w:val="16"/>
        </w:rPr>
        <w:t>и планового метода.</w:t>
      </w:r>
    </w:p>
    <w:p w:rsidR="00CD7D5D" w:rsidRPr="00CD7D5D" w:rsidRDefault="00CD7D5D" w:rsidP="00CD7D5D">
      <w:pPr>
        <w:pStyle w:val="24"/>
        <w:widowControl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bCs/>
          <w:color w:val="000000"/>
          <w:sz w:val="16"/>
          <w:szCs w:val="16"/>
        </w:rPr>
        <w:t xml:space="preserve">      3.5. Расчет объемов бюджетных ассигнований </w:t>
      </w:r>
      <w:r w:rsidRPr="00CD7D5D">
        <w:rPr>
          <w:rFonts w:ascii="Arial" w:hAnsi="Arial" w:cs="Arial"/>
          <w:color w:val="000000"/>
          <w:spacing w:val="-4"/>
          <w:sz w:val="16"/>
          <w:szCs w:val="16"/>
        </w:rPr>
        <w:t xml:space="preserve">на исполнение действующих </w:t>
      </w:r>
      <w:r w:rsidRPr="00CD7D5D">
        <w:rPr>
          <w:rFonts w:ascii="Arial" w:hAnsi="Arial" w:cs="Arial"/>
          <w:color w:val="000000"/>
          <w:spacing w:val="4"/>
          <w:sz w:val="16"/>
          <w:szCs w:val="16"/>
        </w:rPr>
        <w:t>обязательств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на 2022 и 2024 годы производится в следующем порядке: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3.5.1. Объемы бюджетных ассигнований на о</w:t>
      </w:r>
      <w:r w:rsidRPr="00CD7D5D">
        <w:rPr>
          <w:rFonts w:ascii="Arial" w:hAnsi="Arial" w:cs="Arial"/>
          <w:color w:val="000000"/>
          <w:spacing w:val="10"/>
          <w:sz w:val="16"/>
          <w:szCs w:val="16"/>
        </w:rPr>
        <w:t xml:space="preserve">плату труда работников  муниципальных казенных </w:t>
      </w:r>
      <w:r w:rsidRPr="00CD7D5D">
        <w:rPr>
          <w:rFonts w:ascii="Arial" w:hAnsi="Arial" w:cs="Arial"/>
          <w:color w:val="000000"/>
          <w:spacing w:val="6"/>
          <w:sz w:val="16"/>
          <w:szCs w:val="16"/>
        </w:rPr>
        <w:t xml:space="preserve">учреждений, денежное содержание (денежное вознаграждение, </w:t>
      </w:r>
      <w:r w:rsidRPr="00CD7D5D">
        <w:rPr>
          <w:rFonts w:ascii="Arial" w:hAnsi="Arial" w:cs="Arial"/>
          <w:color w:val="000000"/>
          <w:spacing w:val="9"/>
          <w:sz w:val="16"/>
          <w:szCs w:val="16"/>
        </w:rPr>
        <w:t xml:space="preserve"> заработную плату) работников органов местного самоуправления</w:t>
      </w:r>
      <w:r w:rsidRPr="00CD7D5D">
        <w:rPr>
          <w:rFonts w:ascii="Arial" w:hAnsi="Arial" w:cs="Arial"/>
          <w:color w:val="000000"/>
          <w:spacing w:val="7"/>
          <w:sz w:val="16"/>
          <w:szCs w:val="16"/>
        </w:rPr>
        <w:t xml:space="preserve">, лиц, замещающих муниципальные должности муниципального образования,  муниципальных    служащих, иных категорий </w:t>
      </w:r>
      <w:r w:rsidRPr="00CD7D5D">
        <w:rPr>
          <w:rFonts w:ascii="Arial" w:hAnsi="Arial" w:cs="Arial"/>
          <w:color w:val="000000"/>
          <w:spacing w:val="11"/>
          <w:sz w:val="16"/>
          <w:szCs w:val="16"/>
        </w:rPr>
        <w:t xml:space="preserve">работников, в соответствии с трудовыми </w:t>
      </w:r>
      <w:r w:rsidRPr="00CD7D5D">
        <w:rPr>
          <w:rFonts w:ascii="Arial" w:hAnsi="Arial" w:cs="Arial"/>
          <w:color w:val="000000"/>
          <w:spacing w:val="3"/>
          <w:sz w:val="16"/>
          <w:szCs w:val="16"/>
        </w:rPr>
        <w:t xml:space="preserve">договорами (служебными контрактами, контрактами) и законодательством </w:t>
      </w:r>
      <w:r w:rsidRPr="00CD7D5D">
        <w:rPr>
          <w:rFonts w:ascii="Arial" w:hAnsi="Arial" w:cs="Arial"/>
          <w:color w:val="000000"/>
          <w:spacing w:val="4"/>
          <w:sz w:val="16"/>
          <w:szCs w:val="16"/>
        </w:rPr>
        <w:t>Российской Федерации, законодательством Новосибирской области</w:t>
      </w:r>
      <w:r w:rsidRPr="00CD7D5D">
        <w:rPr>
          <w:rFonts w:ascii="Arial" w:hAnsi="Arial" w:cs="Arial"/>
          <w:color w:val="000000"/>
          <w:sz w:val="16"/>
          <w:szCs w:val="16"/>
        </w:rPr>
        <w:t>, рассчитываются следующим методом , по формуле: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= (БА(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)база +БА (i)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х(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1 + ЗП(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x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к(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/ 12),где</w:t>
      </w: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– объем бюджетных ассигнований в i-том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году ;</w:t>
      </w:r>
      <w:proofErr w:type="gramEnd"/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 -объем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 (i)</w:t>
      </w:r>
      <w:proofErr w:type="spellStart"/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 -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дополнительный 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 , представленный по заявке получателя бюджетных средств в соответствии с п.2.4.,2.5.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ЗП (i) – коэффициент индексации оплаты труда в i-том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к(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количество месяцев до конца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года с начала индексации оплаты труда работников бюджетных учреждений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году.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год- год, на который осуществляется расчет предельных объемов бюджетных ассигнований.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3.5.2. Объемы бюджетных ассигнований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на  иные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выплаты в соответствии с трудовыми договорами (служебными контрактами, контрактами) и законодательством Российской Федерации (статья 70 Бюджетного кодекса Российской Федерации) рассчитываются следующим методом ,</w:t>
      </w:r>
      <w:r>
        <w:rPr>
          <w:rFonts w:ascii="Arial" w:hAnsi="Arial" w:cs="Arial"/>
          <w:color w:val="000000"/>
          <w:sz w:val="16"/>
          <w:szCs w:val="16"/>
        </w:rPr>
        <w:t xml:space="preserve"> по  формуле:</w:t>
      </w: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lastRenderedPageBreak/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 = (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+ 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х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I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объем бюджетных ассигнований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 – Объем бюджетных ассигнований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на  i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– дополнительный объем бюджетных ассигнований на i-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представленный по заявке получателя бюджетных средств в соответствии с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п.2.4.,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proofErr w:type="gram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 коэффициент индексации расходов в i-том году 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3.5.3. Объемы бюджетных ассигнований на оплату поставок товаров, выполнения работ, оказания услуг для муниципальных нужд (статья 70 Бюджетного кодекса Российской Федерации),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Бюджетного кодекса Российской Федерации) рассчитываются  следующим </w:t>
      </w:r>
      <w:r>
        <w:rPr>
          <w:rFonts w:ascii="Arial" w:hAnsi="Arial" w:cs="Arial"/>
          <w:color w:val="000000"/>
          <w:sz w:val="16"/>
          <w:szCs w:val="16"/>
        </w:rPr>
        <w:t>методом, по формуле:</w:t>
      </w: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 = (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+ 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х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I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объем бюджетных ассигнований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)база- 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– дополнительный объем бюджетных ассигнований на i-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представленный по заявке получателя бюджетных средств в соответствии с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п.2.4.,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proofErr w:type="gram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 коэффициент индексации расходов в i-том году . 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3.5.4. 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</w:t>
      </w:r>
      <w:r>
        <w:rPr>
          <w:rFonts w:ascii="Arial" w:hAnsi="Arial" w:cs="Arial"/>
          <w:color w:val="000000"/>
          <w:sz w:val="16"/>
          <w:szCs w:val="16"/>
        </w:rPr>
        <w:t>язательных платежей по формуле:</w:t>
      </w: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= 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x </w:t>
      </w:r>
      <w:r w:rsidRPr="00CD7D5D">
        <w:rPr>
          <w:rFonts w:ascii="Arial" w:hAnsi="Arial" w:cs="Arial"/>
          <w:color w:val="000000"/>
          <w:sz w:val="16"/>
          <w:szCs w:val="16"/>
        </w:rPr>
        <w:t>СН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/100, </w:t>
      </w:r>
      <w:r w:rsidRPr="00CD7D5D">
        <w:rPr>
          <w:rFonts w:ascii="Arial" w:hAnsi="Arial" w:cs="Arial"/>
          <w:color w:val="000000"/>
          <w:sz w:val="16"/>
          <w:szCs w:val="16"/>
        </w:rPr>
        <w:t>где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База(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- прогнозируемый объем налоговой базы в i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СН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значение средней налоговой ставки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-том году, применявшееся при расчете объема бюджетного ассигнования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-того года;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год- год, на который осуществляется расчет предельных объемов бюджетных ассигнований.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3.5.5. 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или)  юридическим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лицам (статья 69.1 Бюджетного кодекса Российской Федерации) рассчитываются :  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1) Плановым методом в случае если нормативные правовые акты, устанавливающие данные субсидии, имеют установленный срок действия;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2) В иных случаях по формуле:</w:t>
      </w: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 = (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+ 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х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I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p w:rsidR="00CD7D5D" w:rsidRPr="00CD7D5D" w:rsidRDefault="00CD7D5D" w:rsidP="00CD7D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объем бюджетных ассигнований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)база- 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– дополнительный объем бюджетных ассигнований на i-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представленный по заявке получателя бюджетных средств в соответствии с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п.2.4.,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proofErr w:type="gram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-  коэффициент индексации расходов в i-том году .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3.5.6. Объемы бюджетных ассигнований на реализацию утвержденных муниципальных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программ  рассчитываются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плановым  методом в соответствии с утвержденными паспортами соответствующих программ.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3.5.7.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физическим  лицам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- производителям товаров, работ, услуг (статья 78 Бюджетного кодекса Российской Федерации),а также субсидий некоммерческим организациям, не являющимся автономными и бюджетными учреждениями (статья 78,1 Бюджетного кодекса Российской Федерации), рассчитываются: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1) Плановым методом в случае если объем субсидии установлен нормативными правовыми актами;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2) В иных случаях по формуле:</w:t>
      </w:r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 = (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+ 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х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I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объем бюджетных ассигнований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)база- 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– дополнительный объем бюджетных ассигнований на i-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расходов( удорожания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proofErr w:type="gram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-  коэффициент индексации расходов в i-том году.</w:t>
      </w:r>
    </w:p>
    <w:p w:rsidR="00CD7D5D" w:rsidRPr="00CD7D5D" w:rsidRDefault="00CD7D5D" w:rsidP="00CD7D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3.5.8.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Бюджетного кодекса Российской Федерации),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рассчитываются :</w:t>
      </w:r>
      <w:proofErr w:type="gramEnd"/>
    </w:p>
    <w:p w:rsidR="00CD7D5D" w:rsidRPr="00CD7D5D" w:rsidRDefault="00CD7D5D" w:rsidP="00CD7D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1) По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формуле :</w:t>
      </w:r>
      <w:proofErr w:type="gramEnd"/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 = (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+ 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х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I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объем бюджетных ассигнований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)база- 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– дополнительный объем бюджетных ассигнований на i-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расходов( удорожания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proofErr w:type="gram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-  коэффициент индексации расходов в i-том году.</w:t>
      </w:r>
    </w:p>
    <w:p w:rsidR="00CD7D5D" w:rsidRPr="00CD7D5D" w:rsidRDefault="00CD7D5D" w:rsidP="00C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lastRenderedPageBreak/>
        <w:t xml:space="preserve">       2) Плановым методом в соответствии с нормативными правовыми актами администрации, на основании которых планируется предоставление указанных инвестиций.</w:t>
      </w:r>
    </w:p>
    <w:p w:rsidR="00CD7D5D" w:rsidRPr="00CD7D5D" w:rsidRDefault="00CD7D5D" w:rsidP="00C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3.5.9. Объемы бюджетных ассигнований на исполнение обязательств по предоставлению межбюджетных трансфертов (статья 69 Бюджетного кодекса Российской Федерации)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рассчитываются :</w:t>
      </w:r>
      <w:proofErr w:type="gramEnd"/>
    </w:p>
    <w:p w:rsidR="00CD7D5D" w:rsidRPr="00CD7D5D" w:rsidRDefault="00CD7D5D" w:rsidP="00C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1) Нормативным, плановым и иными методами с учетом положений законов Новосибирской области, постановлений Правительства Новосибирской области и решений представительного органа местного самоуправления, на основании которых планируется представление указанных межбюджетных трансфертов.</w:t>
      </w:r>
    </w:p>
    <w:p w:rsidR="00CD7D5D" w:rsidRPr="00CD7D5D" w:rsidRDefault="00CD7D5D" w:rsidP="00C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2) По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формуле :</w:t>
      </w:r>
      <w:proofErr w:type="gramEnd"/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 = (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+ 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х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I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объем бюджетных ассигнований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)база- 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– дополнительный объем бюджетных ассигнований на i-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представленный по заявке получателя бюджетных средств в соответствии с п.2.4. Порядка планирования, за исключением дополнительного объема образовавшегося за счет индексации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расходов( удорожания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proofErr w:type="gram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-  коэффициент индексации расходов в i-том году.</w:t>
      </w:r>
    </w:p>
    <w:p w:rsidR="00CD7D5D" w:rsidRPr="00CD7D5D" w:rsidRDefault="00CD7D5D" w:rsidP="00C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3) Принимаются равными объемами бюджетных ассигнований исполнение обязательств по предоставлению соответствующих межбюджетных трансфертов на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( i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-1) год.</w:t>
      </w:r>
    </w:p>
    <w:p w:rsidR="00CD7D5D" w:rsidRPr="00CD7D5D" w:rsidRDefault="00CD7D5D" w:rsidP="00CD7D5D">
      <w:pPr>
        <w:pStyle w:val="ab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3.5.10. Объемы бюджетных ассигнований на обслуживание муниципального долга (статья 69 Бюджетного кодекса Российской Федерации) рассчитываются в соответствии с решениями представительного органа местного самоуправления, нормативными правовыми актами администрации, муниципальными контрактами, договорами (соглашениями), определяющими условия привлечения и обращения муниципальных долговых обязательств муниципального образования, а также прогнозируемыми объемами привлечения и погашения муниципальных заимствований исходя из планируемого дефицита местного бюджета, прогнозируемого уровня процентной ставки.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 w:rsidRPr="00CD7D5D">
        <w:rPr>
          <w:rFonts w:ascii="Arial" w:hAnsi="Arial" w:cs="Arial"/>
          <w:color w:val="000000"/>
          <w:spacing w:val="-3"/>
          <w:sz w:val="16"/>
          <w:szCs w:val="16"/>
        </w:rPr>
        <w:t xml:space="preserve">       3.5.11. Планирование бюджетных ассигнований на исполнение судебных актов по искам </w:t>
      </w:r>
      <w:proofErr w:type="gramStart"/>
      <w:r w:rsidRPr="00CD7D5D">
        <w:rPr>
          <w:rFonts w:ascii="Arial" w:hAnsi="Arial" w:cs="Arial"/>
          <w:color w:val="000000"/>
          <w:spacing w:val="-3"/>
          <w:sz w:val="16"/>
          <w:szCs w:val="16"/>
        </w:rPr>
        <w:t>к  муниципальному</w:t>
      </w:r>
      <w:proofErr w:type="gramEnd"/>
      <w:r w:rsidRPr="00CD7D5D">
        <w:rPr>
          <w:rFonts w:ascii="Arial" w:hAnsi="Arial" w:cs="Arial"/>
          <w:color w:val="000000"/>
          <w:spacing w:val="-3"/>
          <w:sz w:val="16"/>
          <w:szCs w:val="16"/>
        </w:rPr>
        <w:t xml:space="preserve"> образованию о возмещении вреда, причиненному гражданину или юридическому лицу в результате незаконных действий (бездействия) органов местного самоуправления 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 w:rsidRPr="00CD7D5D">
        <w:rPr>
          <w:rFonts w:ascii="Arial" w:hAnsi="Arial" w:cs="Arial"/>
          <w:color w:val="000000"/>
          <w:spacing w:val="-3"/>
          <w:sz w:val="16"/>
          <w:szCs w:val="16"/>
        </w:rPr>
        <w:t xml:space="preserve">       3.5.12. Объемы бюджетных ассигнований на исполнение обязательств по предоставлению субсидий бюджетным и автономным учреждениям, включая на возмещение нормативных затрат по оказанию ими муниципальных услуг физическим и (или) юридическим лицам, а также по предоставлению субсидий из бюджетов бюджетной системы Российской Федерации на иные цели </w:t>
      </w:r>
      <w:proofErr w:type="gramStart"/>
      <w:r w:rsidRPr="00CD7D5D">
        <w:rPr>
          <w:rFonts w:ascii="Arial" w:hAnsi="Arial" w:cs="Arial"/>
          <w:color w:val="000000"/>
          <w:spacing w:val="-3"/>
          <w:sz w:val="16"/>
          <w:szCs w:val="16"/>
        </w:rPr>
        <w:t>рассчитываются :</w:t>
      </w:r>
      <w:proofErr w:type="gramEnd"/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 w:rsidRPr="00CD7D5D">
        <w:rPr>
          <w:rFonts w:ascii="Arial" w:hAnsi="Arial" w:cs="Arial"/>
          <w:color w:val="000000"/>
          <w:spacing w:val="-3"/>
          <w:sz w:val="16"/>
          <w:szCs w:val="16"/>
        </w:rPr>
        <w:t xml:space="preserve">      1) По </w:t>
      </w:r>
      <w:proofErr w:type="gramStart"/>
      <w:r w:rsidRPr="00CD7D5D">
        <w:rPr>
          <w:rFonts w:ascii="Arial" w:hAnsi="Arial" w:cs="Arial"/>
          <w:color w:val="000000"/>
          <w:spacing w:val="-3"/>
          <w:sz w:val="16"/>
          <w:szCs w:val="16"/>
        </w:rPr>
        <w:t>формуле :</w:t>
      </w:r>
      <w:proofErr w:type="gramEnd"/>
    </w:p>
    <w:p w:rsidR="00CD7D5D" w:rsidRPr="00CD7D5D" w:rsidRDefault="00CD7D5D" w:rsidP="00CD7D5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 = (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r w:rsidRPr="00CD7D5D">
        <w:rPr>
          <w:rFonts w:ascii="Arial" w:hAnsi="Arial" w:cs="Arial"/>
          <w:color w:val="000000"/>
          <w:sz w:val="16"/>
          <w:szCs w:val="16"/>
        </w:rPr>
        <w:t>база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+ </w:t>
      </w:r>
      <w:r w:rsidRPr="00CD7D5D">
        <w:rPr>
          <w:rFonts w:ascii="Arial" w:hAnsi="Arial" w:cs="Arial"/>
          <w:color w:val="000000"/>
          <w:sz w:val="16"/>
          <w:szCs w:val="16"/>
        </w:rPr>
        <w:t>БА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) </w:t>
      </w:r>
      <w:r w:rsidRPr="00CD7D5D">
        <w:rPr>
          <w:rFonts w:ascii="Arial" w:hAnsi="Arial" w:cs="Arial"/>
          <w:color w:val="000000"/>
          <w:sz w:val="16"/>
          <w:szCs w:val="16"/>
        </w:rPr>
        <w:t>х</w:t>
      </w:r>
      <w:r w:rsidRPr="00CD7D5D">
        <w:rPr>
          <w:rFonts w:ascii="Arial" w:hAnsi="Arial" w:cs="Arial"/>
          <w:color w:val="000000"/>
          <w:sz w:val="16"/>
          <w:szCs w:val="16"/>
          <w:lang w:val="en-US"/>
        </w:rPr>
        <w:t xml:space="preserve"> I 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tbl>
      <w:tblPr>
        <w:tblpPr w:leftFromText="180" w:rightFromText="180" w:vertAnchor="text" w:horzAnchor="page" w:tblpX="1" w:tblpY="334"/>
        <w:tblW w:w="16444" w:type="dxa"/>
        <w:tblLayout w:type="fixed"/>
        <w:tblLook w:val="04A0" w:firstRow="1" w:lastRow="0" w:firstColumn="1" w:lastColumn="0" w:noHBand="0" w:noVBand="1"/>
      </w:tblPr>
      <w:tblGrid>
        <w:gridCol w:w="1520"/>
        <w:gridCol w:w="193"/>
        <w:gridCol w:w="709"/>
        <w:gridCol w:w="480"/>
        <w:gridCol w:w="501"/>
        <w:gridCol w:w="709"/>
        <w:gridCol w:w="500"/>
        <w:gridCol w:w="936"/>
        <w:gridCol w:w="1680"/>
        <w:gridCol w:w="1420"/>
        <w:gridCol w:w="1275"/>
        <w:gridCol w:w="1903"/>
        <w:gridCol w:w="1783"/>
        <w:gridCol w:w="883"/>
        <w:gridCol w:w="864"/>
        <w:gridCol w:w="1088"/>
      </w:tblGrid>
      <w:tr w:rsidR="00FF728B" w:rsidRPr="00CD7D5D" w:rsidTr="00FF728B">
        <w:trPr>
          <w:gridAfter w:val="2"/>
          <w:wAfter w:w="1952" w:type="dxa"/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t>Приложение № 1</w:t>
            </w: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t>к Порядку и Методике планирования</w:t>
            </w: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t>бюджетных ассигнований местного бюджета</w:t>
            </w: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sz w:val="16"/>
                <w:szCs w:val="16"/>
              </w:rPr>
              <w:t>Коуракского</w:t>
            </w:r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сельсовета Тогучинского района Новосибирской области </w:t>
            </w: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2022 </w:t>
            </w:r>
            <w:proofErr w:type="gramStart"/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t>год  и</w:t>
            </w:r>
            <w:proofErr w:type="gramEnd"/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плановый период 2023 и 2024годов</w:t>
            </w: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Расчет бюджетных ассигнований на исполнение действующих и принимаемых обязательств на 2022 год</w:t>
            </w:r>
          </w:p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728B" w:rsidRPr="00CD7D5D" w:rsidTr="00FF728B">
        <w:trPr>
          <w:gridAfter w:val="2"/>
          <w:wAfter w:w="1952" w:type="dxa"/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728B" w:rsidRPr="00CD7D5D" w:rsidTr="00FF728B">
        <w:trPr>
          <w:trHeight w:val="1080"/>
        </w:trPr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ГлРсп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Лимит бюджета на 2021 год в соответствии с действующим решением о местном бюджете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Излишек в действующих обязательствах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Отмена действующих обязательств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Дополнительная потребность на действующие обязательства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Итого, бюджет действующих обязательств на 2021 год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Принятие новых обязательств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proofErr w:type="gramStart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  на</w:t>
            </w:r>
            <w:proofErr w:type="gramEnd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2021 год</w:t>
            </w:r>
          </w:p>
        </w:tc>
      </w:tr>
      <w:tr w:rsidR="00FF728B" w:rsidRPr="00CD7D5D" w:rsidTr="00FF728B">
        <w:trPr>
          <w:trHeight w:val="1335"/>
        </w:trPr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728B" w:rsidRPr="00CD7D5D" w:rsidTr="00FF728B">
        <w:trPr>
          <w:trHeight w:val="285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3*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5=1+2+3+4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7=5+6</w:t>
            </w:r>
          </w:p>
        </w:tc>
      </w:tr>
      <w:tr w:rsidR="00FF728B" w:rsidRPr="00CD7D5D" w:rsidTr="00FF728B">
        <w:trPr>
          <w:trHeight w:val="285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lastRenderedPageBreak/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 - объем бюджетных ассигнований в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-том году;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lastRenderedPageBreak/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)база- объем бюджетных ассигнований на 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утвержденный в соответствии с действующим решением о местном бюджете;</w:t>
      </w:r>
    </w:p>
    <w:p w:rsidR="00CD7D5D" w:rsidRPr="00CD7D5D" w:rsidRDefault="00CD7D5D" w:rsidP="00CD7D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БА(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изм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– дополнительный объем бюджетных ассигнований на i-</w:t>
      </w:r>
      <w:proofErr w:type="spellStart"/>
      <w:r w:rsidRPr="00CD7D5D">
        <w:rPr>
          <w:rFonts w:ascii="Arial" w:hAnsi="Arial" w:cs="Arial"/>
          <w:color w:val="000000"/>
          <w:sz w:val="16"/>
          <w:szCs w:val="16"/>
        </w:rPr>
        <w:t>тый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 xml:space="preserve"> год, представленный по заявке получателя бюджетных средств в соответствии с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п.2.4.,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>2.5. Порядка планирования, за исключением дополнительного объема образовавшегося за счет индексации расходов( удорожания стоимости расходных обязательств) ;</w:t>
      </w:r>
    </w:p>
    <w:p w:rsidR="00CD7D5D" w:rsidRPr="00CD7D5D" w:rsidRDefault="00CD7D5D" w:rsidP="00CD7D5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r w:rsidRPr="00CD7D5D">
        <w:rPr>
          <w:rFonts w:ascii="Arial" w:hAnsi="Arial" w:cs="Arial"/>
          <w:color w:val="000000"/>
          <w:sz w:val="16"/>
          <w:szCs w:val="16"/>
        </w:rPr>
        <w:t>(</w:t>
      </w:r>
      <w:proofErr w:type="spellStart"/>
      <w:proofErr w:type="gramEnd"/>
      <w:r w:rsidRPr="00CD7D5D">
        <w:rPr>
          <w:rFonts w:ascii="Arial" w:hAnsi="Arial" w:cs="Arial"/>
          <w:color w:val="000000"/>
          <w:sz w:val="16"/>
          <w:szCs w:val="16"/>
          <w:lang w:val="en-US"/>
        </w:rPr>
        <w:t>i</w:t>
      </w:r>
      <w:proofErr w:type="spellEnd"/>
      <w:r w:rsidRPr="00CD7D5D">
        <w:rPr>
          <w:rFonts w:ascii="Arial" w:hAnsi="Arial" w:cs="Arial"/>
          <w:color w:val="000000"/>
          <w:sz w:val="16"/>
          <w:szCs w:val="16"/>
        </w:rPr>
        <w:t>) -  коэффициент индексации расходов в i-том году.</w:t>
      </w:r>
    </w:p>
    <w:p w:rsidR="00CD7D5D" w:rsidRPr="00CD7D5D" w:rsidRDefault="00CD7D5D" w:rsidP="00C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2) Расчет субсидии муниципальным бюджетным и автономным учреждениям производится в соответствии с Порядком определения объема субсидии,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учреждений, утвержденных постановлениями администрации.</w:t>
      </w:r>
    </w:p>
    <w:p w:rsidR="00CD7D5D" w:rsidRPr="00CD7D5D" w:rsidRDefault="00CD7D5D" w:rsidP="00CD7D5D">
      <w:pPr>
        <w:shd w:val="clear" w:color="auto" w:fill="FFFFFF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 w:rsidRPr="00CD7D5D">
        <w:rPr>
          <w:rFonts w:ascii="Arial" w:hAnsi="Arial" w:cs="Arial"/>
          <w:color w:val="000000"/>
          <w:spacing w:val="-23"/>
          <w:sz w:val="16"/>
          <w:szCs w:val="16"/>
        </w:rPr>
        <w:t xml:space="preserve">           3.6. </w:t>
      </w:r>
      <w:r w:rsidRPr="00CD7D5D">
        <w:rPr>
          <w:rFonts w:ascii="Arial" w:hAnsi="Arial" w:cs="Arial"/>
          <w:color w:val="000000"/>
          <w:spacing w:val="-4"/>
          <w:sz w:val="16"/>
          <w:szCs w:val="16"/>
        </w:rPr>
        <w:t xml:space="preserve"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</w:t>
      </w:r>
      <w:r w:rsidRPr="00CD7D5D">
        <w:rPr>
          <w:rFonts w:ascii="Arial" w:hAnsi="Arial" w:cs="Arial"/>
          <w:color w:val="000000"/>
          <w:spacing w:val="-5"/>
          <w:sz w:val="16"/>
          <w:szCs w:val="16"/>
        </w:rPr>
        <w:t>Методикой планирования.</w:t>
      </w:r>
    </w:p>
    <w:p w:rsidR="00CD7D5D" w:rsidRPr="00CD7D5D" w:rsidRDefault="00CD7D5D" w:rsidP="00CD7D5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В графе 1 указываются объемы бюджетных ассигнований на 2021 год в соответствии с действующим решением о местном бюджете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бюджете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В графе 3 осуществляется расчет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получателя  только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в случаях отмены или изменения НПА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В графе 4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осуществляется  расчет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получателя только в случаях превышения потребности над объемом бюджетных ассигнований, предусмотренных действующим решением о местном бюджете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В графе 5 показывается итог бюджета действующих обязательств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В графе 6 осуществляется расчет получателя только в случаях принятия новых НПА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lastRenderedPageBreak/>
        <w:t>В графе 7 показывается итог бюджета действующих и принимаемых обязательств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* Значения граф 2,3 отражаются со знаком минус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Приложение № 2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к Порядку и Методике планирования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бюджетных ассигнований местного бюджета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sz w:val="16"/>
          <w:szCs w:val="16"/>
        </w:rPr>
        <w:t>Коуракского</w:t>
      </w:r>
      <w:r w:rsidRPr="00CD7D5D">
        <w:rPr>
          <w:rFonts w:ascii="Arial" w:hAnsi="Arial" w:cs="Arial"/>
          <w:color w:val="000000"/>
          <w:sz w:val="16"/>
          <w:szCs w:val="16"/>
        </w:rPr>
        <w:t xml:space="preserve"> сельсовета Тогучинского района Новосибирской области 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на 2022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год  и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плановый период  2023 и 2024 годов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  <w:r w:rsidRPr="00CD7D5D">
        <w:rPr>
          <w:rFonts w:ascii="Arial" w:hAnsi="Arial" w:cs="Arial"/>
          <w:b/>
          <w:bCs/>
          <w:color w:val="000000"/>
          <w:sz w:val="16"/>
          <w:szCs w:val="16"/>
        </w:rPr>
        <w:t>Расчет бюджетных ассигнований на исполнение действующих и принимаемых обязательств на 2023год</w:t>
      </w:r>
    </w:p>
    <w:tbl>
      <w:tblPr>
        <w:tblpPr w:leftFromText="180" w:rightFromText="180" w:vertAnchor="text" w:horzAnchor="page" w:tblpX="1" w:tblpY="268"/>
        <w:tblW w:w="16444" w:type="dxa"/>
        <w:tblLayout w:type="fixed"/>
        <w:tblLook w:val="04A0" w:firstRow="1" w:lastRow="0" w:firstColumn="1" w:lastColumn="0" w:noHBand="0" w:noVBand="1"/>
      </w:tblPr>
      <w:tblGrid>
        <w:gridCol w:w="1713"/>
        <w:gridCol w:w="709"/>
        <w:gridCol w:w="480"/>
        <w:gridCol w:w="501"/>
        <w:gridCol w:w="709"/>
        <w:gridCol w:w="500"/>
        <w:gridCol w:w="936"/>
        <w:gridCol w:w="1680"/>
        <w:gridCol w:w="1420"/>
        <w:gridCol w:w="1275"/>
        <w:gridCol w:w="1903"/>
        <w:gridCol w:w="1783"/>
        <w:gridCol w:w="1747"/>
        <w:gridCol w:w="1088"/>
      </w:tblGrid>
      <w:tr w:rsidR="00FF728B" w:rsidRPr="00CD7D5D" w:rsidTr="00FF728B">
        <w:trPr>
          <w:trHeight w:val="108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ГлРсп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Лимит бюджета на 2022год в соответствии с действующим решением о местном бюджете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Излишек в действующих обязательствах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Отмена действующих обязательств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Дополнительная потребность на действующие обязательства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Итого, бюджет действующих обязательств на 2022 год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Принятие новых обязательств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Итого, </w:t>
            </w:r>
            <w:proofErr w:type="gramStart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  на</w:t>
            </w:r>
            <w:proofErr w:type="gramEnd"/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2022 год</w:t>
            </w:r>
          </w:p>
        </w:tc>
      </w:tr>
      <w:tr w:rsidR="00FF728B" w:rsidRPr="00CD7D5D" w:rsidTr="00FF728B">
        <w:trPr>
          <w:trHeight w:val="133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728B" w:rsidRPr="00CD7D5D" w:rsidTr="00FF728B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3*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5=1+2+3+4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7=5+6</w:t>
            </w:r>
          </w:p>
        </w:tc>
      </w:tr>
      <w:tr w:rsidR="00FF728B" w:rsidRPr="00CD7D5D" w:rsidTr="00FF728B">
        <w:trPr>
          <w:trHeight w:val="285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8B" w:rsidRPr="00CD7D5D" w:rsidRDefault="00FF728B" w:rsidP="00FF72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7D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D7D5D" w:rsidRPr="00CD7D5D" w:rsidRDefault="00CD7D5D" w:rsidP="00FF728B">
      <w:pPr>
        <w:shd w:val="clear" w:color="auto" w:fill="FFFFFF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В графе 1 указываются объемы бюджетных ассигнований на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2022  год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в соответствии с действующим решением о местном бюджете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В графе 2 указываются бюджетные ассигнования только в случаях превышения бюджетных ассигнований, предусмотренных действующим решением о местном бюджете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В графе 3 осуществляется расчет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получателя  только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в случаях отмены или изменения НПА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 xml:space="preserve">В графе 4 </w:t>
      </w:r>
      <w:proofErr w:type="gramStart"/>
      <w:r w:rsidRPr="00CD7D5D">
        <w:rPr>
          <w:rFonts w:ascii="Arial" w:hAnsi="Arial" w:cs="Arial"/>
          <w:color w:val="000000"/>
          <w:sz w:val="16"/>
          <w:szCs w:val="16"/>
        </w:rPr>
        <w:t>осуществляется  расчет</w:t>
      </w:r>
      <w:proofErr w:type="gramEnd"/>
      <w:r w:rsidRPr="00CD7D5D">
        <w:rPr>
          <w:rFonts w:ascii="Arial" w:hAnsi="Arial" w:cs="Arial"/>
          <w:color w:val="000000"/>
          <w:sz w:val="16"/>
          <w:szCs w:val="16"/>
        </w:rPr>
        <w:t xml:space="preserve"> получателя только в случаях превышения потребности над объемом бюджетных ассигнований, предусмотренных действующим решением о местном бюджете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В графе 5 показывается итог бюджета действующих обязательств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В графе 6 осуществляется расчет получателя только в случаях принятия новых НПА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lastRenderedPageBreak/>
        <w:t>В графе 7 показывается итог бюджета действующих и принимаемых обязательств</w:t>
      </w:r>
    </w:p>
    <w:p w:rsidR="00FF728B" w:rsidRPr="00CD7D5D" w:rsidRDefault="00FF728B" w:rsidP="00FF728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D7D5D">
        <w:rPr>
          <w:rFonts w:ascii="Arial" w:hAnsi="Arial" w:cs="Arial"/>
          <w:color w:val="000000"/>
          <w:sz w:val="16"/>
          <w:szCs w:val="16"/>
        </w:rPr>
        <w:t>* Значения граф 2,3 отражаются со знаком минус</w:t>
      </w:r>
    </w:p>
    <w:p w:rsidR="00CD7D5D" w:rsidRPr="00CD7D5D" w:rsidRDefault="00CD7D5D" w:rsidP="00CD7D5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</w:p>
    <w:p w:rsidR="00CD7D5D" w:rsidRPr="00FF728B" w:rsidRDefault="00CD7D5D" w:rsidP="00CD7D5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5"/>
          <w:sz w:val="16"/>
          <w:szCs w:val="16"/>
        </w:rPr>
      </w:pP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АДМИНИСТРАЦИЯ</w:t>
      </w: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КОУРАКСКОГО СЕЛЬСОВЕТА</w:t>
      </w: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ТОГУЧИНСКОГО РАЙОНА</w:t>
      </w: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НОВОСИБИРСКОЙ ОБЛАСТИ</w:t>
      </w: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ПОСТАНОВЛЕНИЕ</w:t>
      </w: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12.05.2022           № 60/93.011</w:t>
      </w: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с. Коурак</w:t>
      </w:r>
    </w:p>
    <w:p w:rsidR="00FF728B" w:rsidRPr="00FF728B" w:rsidRDefault="00FF728B" w:rsidP="00FF728B">
      <w:pPr>
        <w:pStyle w:val="af6"/>
        <w:jc w:val="center"/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Об утверждении положения о комиссии по осуществлению закупок для муниципальных нужд Коуракского сельсовета</w:t>
      </w:r>
    </w:p>
    <w:p w:rsidR="00FF728B" w:rsidRPr="00FF728B" w:rsidRDefault="00FF728B" w:rsidP="00FF728B">
      <w:pPr>
        <w:pStyle w:val="af6"/>
        <w:ind w:firstLine="567"/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ab/>
        <w:t>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Коуракского сельсовета Тогучинского района Новосибирской области</w:t>
      </w:r>
    </w:p>
    <w:p w:rsidR="00FF728B" w:rsidRPr="00FF728B" w:rsidRDefault="00FF728B" w:rsidP="00FF728B">
      <w:pPr>
        <w:pStyle w:val="af6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ПОСТАНОВЛЯЕТ:</w:t>
      </w:r>
    </w:p>
    <w:p w:rsidR="00FF728B" w:rsidRPr="00FF728B" w:rsidRDefault="00FF728B" w:rsidP="00FF728B">
      <w:pPr>
        <w:keepNext/>
        <w:keepLines/>
        <w:tabs>
          <w:tab w:val="left" w:pos="567"/>
          <w:tab w:val="left" w:pos="709"/>
          <w:tab w:val="left" w:pos="9498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ab/>
        <w:t>1.Утвердить прилагаемое Положение о комиссии по осуществлению закупок для муниципальных нужд Коуракского сельсовета.</w:t>
      </w:r>
    </w:p>
    <w:p w:rsidR="00FF728B" w:rsidRPr="00FF728B" w:rsidRDefault="00FF728B" w:rsidP="00FF728B">
      <w:pPr>
        <w:pStyle w:val="af6"/>
        <w:ind w:right="119" w:firstLine="708"/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2.Признать утратившим силу постановление администрации Коуракского сельсовета от 03.09.2021 № 107/93.011 «</w:t>
      </w:r>
      <w:r w:rsidRPr="00FF728B">
        <w:rPr>
          <w:rFonts w:ascii="Times New Roman" w:hAnsi="Times New Roman"/>
          <w:bCs/>
          <w:color w:val="000000"/>
          <w:sz w:val="16"/>
          <w:szCs w:val="16"/>
        </w:rPr>
        <w:t xml:space="preserve">О создании единой комиссии по осуществлению закупок для муниципальных нужд </w:t>
      </w:r>
      <w:r w:rsidRPr="00FF728B">
        <w:rPr>
          <w:rFonts w:ascii="Times New Roman" w:hAnsi="Times New Roman"/>
          <w:color w:val="000000"/>
          <w:sz w:val="16"/>
          <w:szCs w:val="16"/>
        </w:rPr>
        <w:t>Коуракского сельсовета Тогучинского района Новосибирской области».</w:t>
      </w:r>
    </w:p>
    <w:p w:rsidR="00FF728B" w:rsidRPr="00FF728B" w:rsidRDefault="00FF728B" w:rsidP="00FF728B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 Разместить настоящее постановление на официальном сайте в информационно-телекоммуникационной сети «Интернет».</w:t>
      </w:r>
    </w:p>
    <w:p w:rsidR="00FF728B" w:rsidRPr="00FF728B" w:rsidRDefault="00FF728B" w:rsidP="00FF728B">
      <w:pPr>
        <w:pStyle w:val="af6"/>
        <w:ind w:firstLine="708"/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 Контроль за исполнением настоящего постановления остается за Главой.</w:t>
      </w:r>
    </w:p>
    <w:p w:rsidR="00FF728B" w:rsidRPr="00FF728B" w:rsidRDefault="00FF728B" w:rsidP="00FF728B">
      <w:pPr>
        <w:pStyle w:val="af6"/>
        <w:jc w:val="both"/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pStyle w:val="14"/>
        <w:rPr>
          <w:sz w:val="16"/>
          <w:szCs w:val="16"/>
        </w:rPr>
      </w:pPr>
      <w:r w:rsidRPr="00FF728B">
        <w:rPr>
          <w:sz w:val="16"/>
          <w:szCs w:val="16"/>
        </w:rPr>
        <w:t>Глава Коуракского сельсовета</w:t>
      </w:r>
    </w:p>
    <w:p w:rsidR="00FF728B" w:rsidRPr="00FF728B" w:rsidRDefault="00FF728B" w:rsidP="00FF728B">
      <w:pPr>
        <w:pStyle w:val="14"/>
        <w:rPr>
          <w:sz w:val="16"/>
          <w:szCs w:val="16"/>
        </w:rPr>
      </w:pPr>
      <w:r w:rsidRPr="00FF728B">
        <w:rPr>
          <w:sz w:val="16"/>
          <w:szCs w:val="16"/>
        </w:rPr>
        <w:t>Тогучинского района</w:t>
      </w:r>
    </w:p>
    <w:p w:rsidR="00FF728B" w:rsidRPr="00FF728B" w:rsidRDefault="00FF728B" w:rsidP="00FF728B">
      <w:pPr>
        <w:pStyle w:val="14"/>
        <w:rPr>
          <w:sz w:val="16"/>
          <w:szCs w:val="16"/>
        </w:rPr>
      </w:pPr>
      <w:r w:rsidRPr="00FF728B">
        <w:rPr>
          <w:sz w:val="16"/>
          <w:szCs w:val="16"/>
        </w:rPr>
        <w:t xml:space="preserve">Новосибирской области                                                                       </w:t>
      </w:r>
      <w:proofErr w:type="spellStart"/>
      <w:r w:rsidRPr="00FF728B">
        <w:rPr>
          <w:sz w:val="16"/>
          <w:szCs w:val="16"/>
        </w:rPr>
        <w:t>С.А.Слотин</w:t>
      </w:r>
      <w:proofErr w:type="spellEnd"/>
    </w:p>
    <w:p w:rsidR="00FF728B" w:rsidRPr="00FF728B" w:rsidRDefault="00FF728B" w:rsidP="00FF728B">
      <w:pPr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widowControl w:val="0"/>
        <w:spacing w:after="0"/>
        <w:ind w:firstLine="709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FF728B">
        <w:rPr>
          <w:rFonts w:ascii="Times New Roman" w:hAnsi="Times New Roman"/>
          <w:bCs/>
          <w:color w:val="000000"/>
          <w:sz w:val="16"/>
          <w:szCs w:val="16"/>
        </w:rPr>
        <w:t>ПРИЛОЖЕНИЕ</w:t>
      </w:r>
    </w:p>
    <w:p w:rsidR="00FF728B" w:rsidRPr="00FF728B" w:rsidRDefault="00FF728B" w:rsidP="00FF728B">
      <w:pPr>
        <w:widowControl w:val="0"/>
        <w:spacing w:after="0"/>
        <w:ind w:firstLine="709"/>
        <w:jc w:val="right"/>
        <w:rPr>
          <w:rFonts w:ascii="Times New Roman" w:hAnsi="Times New Roman"/>
          <w:color w:val="000000"/>
          <w:sz w:val="16"/>
          <w:szCs w:val="16"/>
        </w:rPr>
      </w:pPr>
      <w:r w:rsidRPr="00FF728B">
        <w:rPr>
          <w:rFonts w:ascii="Times New Roman" w:hAnsi="Times New Roman"/>
          <w:color w:val="000000"/>
          <w:sz w:val="16"/>
          <w:szCs w:val="16"/>
        </w:rPr>
        <w:t>к постановлению администрации</w:t>
      </w:r>
    </w:p>
    <w:p w:rsidR="00FF728B" w:rsidRPr="00FF728B" w:rsidRDefault="00FF728B" w:rsidP="00FF728B">
      <w:pPr>
        <w:widowControl w:val="0"/>
        <w:spacing w:after="0"/>
        <w:ind w:firstLine="709"/>
        <w:jc w:val="right"/>
        <w:rPr>
          <w:rFonts w:ascii="Times New Roman" w:hAnsi="Times New Roman"/>
          <w:color w:val="000000"/>
          <w:sz w:val="16"/>
          <w:szCs w:val="16"/>
        </w:rPr>
      </w:pPr>
      <w:r w:rsidRPr="00FF728B">
        <w:rPr>
          <w:rFonts w:ascii="Times New Roman" w:hAnsi="Times New Roman"/>
          <w:color w:val="000000"/>
          <w:sz w:val="16"/>
          <w:szCs w:val="16"/>
        </w:rPr>
        <w:tab/>
      </w:r>
      <w:r w:rsidRPr="00FF728B">
        <w:rPr>
          <w:rFonts w:ascii="Times New Roman" w:hAnsi="Times New Roman"/>
          <w:color w:val="000000"/>
          <w:sz w:val="16"/>
          <w:szCs w:val="16"/>
        </w:rPr>
        <w:tab/>
      </w:r>
      <w:r w:rsidRPr="00FF728B">
        <w:rPr>
          <w:rFonts w:ascii="Times New Roman" w:hAnsi="Times New Roman"/>
          <w:color w:val="000000"/>
          <w:sz w:val="16"/>
          <w:szCs w:val="16"/>
        </w:rPr>
        <w:tab/>
      </w:r>
      <w:r w:rsidRPr="00FF728B">
        <w:rPr>
          <w:rFonts w:ascii="Times New Roman" w:hAnsi="Times New Roman"/>
          <w:color w:val="000000"/>
          <w:sz w:val="16"/>
          <w:szCs w:val="16"/>
        </w:rPr>
        <w:tab/>
      </w:r>
      <w:r w:rsidRPr="00FF728B">
        <w:rPr>
          <w:rFonts w:ascii="Times New Roman" w:hAnsi="Times New Roman"/>
          <w:color w:val="000000"/>
          <w:sz w:val="16"/>
          <w:szCs w:val="16"/>
        </w:rPr>
        <w:tab/>
      </w:r>
      <w:r w:rsidRPr="00FF728B">
        <w:rPr>
          <w:rFonts w:ascii="Times New Roman" w:hAnsi="Times New Roman"/>
          <w:color w:val="000000"/>
          <w:sz w:val="16"/>
          <w:szCs w:val="16"/>
        </w:rPr>
        <w:tab/>
      </w:r>
      <w:r w:rsidRPr="00FF728B">
        <w:rPr>
          <w:rFonts w:ascii="Times New Roman" w:hAnsi="Times New Roman"/>
          <w:color w:val="000000"/>
          <w:sz w:val="16"/>
          <w:szCs w:val="16"/>
        </w:rPr>
        <w:tab/>
      </w:r>
      <w:r w:rsidRPr="00FF728B">
        <w:rPr>
          <w:rFonts w:ascii="Times New Roman" w:hAnsi="Times New Roman"/>
          <w:sz w:val="16"/>
          <w:szCs w:val="16"/>
        </w:rPr>
        <w:t>Коуракского</w:t>
      </w:r>
      <w:r w:rsidRPr="00FF728B">
        <w:rPr>
          <w:rFonts w:ascii="Times New Roman" w:hAnsi="Times New Roman"/>
          <w:color w:val="000000"/>
          <w:sz w:val="16"/>
          <w:szCs w:val="16"/>
        </w:rPr>
        <w:t xml:space="preserve"> сельсовета  </w:t>
      </w:r>
    </w:p>
    <w:p w:rsidR="00FF728B" w:rsidRPr="00FF728B" w:rsidRDefault="00FF728B" w:rsidP="00FF728B">
      <w:pPr>
        <w:widowControl w:val="0"/>
        <w:spacing w:after="0"/>
        <w:ind w:firstLine="709"/>
        <w:jc w:val="right"/>
        <w:rPr>
          <w:rFonts w:ascii="Times New Roman" w:hAnsi="Times New Roman"/>
          <w:color w:val="000000"/>
          <w:sz w:val="16"/>
          <w:szCs w:val="16"/>
        </w:rPr>
      </w:pPr>
      <w:r w:rsidRPr="00FF728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Тогучинского района </w:t>
      </w:r>
    </w:p>
    <w:p w:rsidR="00FF728B" w:rsidRPr="00FF728B" w:rsidRDefault="00FF728B" w:rsidP="00FF728B">
      <w:pPr>
        <w:widowControl w:val="0"/>
        <w:spacing w:after="0"/>
        <w:ind w:firstLine="709"/>
        <w:jc w:val="right"/>
        <w:rPr>
          <w:rFonts w:ascii="Times New Roman" w:hAnsi="Times New Roman"/>
          <w:color w:val="000000"/>
          <w:sz w:val="16"/>
          <w:szCs w:val="16"/>
        </w:rPr>
      </w:pPr>
      <w:r w:rsidRPr="00FF728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Новосибирской области</w:t>
      </w:r>
    </w:p>
    <w:p w:rsidR="00FF728B" w:rsidRPr="00FF728B" w:rsidRDefault="00FF728B" w:rsidP="00FF728B">
      <w:pPr>
        <w:widowControl w:val="0"/>
        <w:spacing w:after="0"/>
        <w:ind w:firstLine="709"/>
        <w:jc w:val="right"/>
        <w:rPr>
          <w:rFonts w:ascii="Times New Roman" w:hAnsi="Times New Roman"/>
          <w:color w:val="000000"/>
          <w:sz w:val="16"/>
          <w:szCs w:val="16"/>
        </w:rPr>
      </w:pPr>
      <w:r w:rsidRPr="00FF728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от 12.05.2022г.  № 60/93.011</w:t>
      </w:r>
    </w:p>
    <w:p w:rsidR="00FF728B" w:rsidRPr="00FF728B" w:rsidRDefault="00FF728B" w:rsidP="00FF728B">
      <w:pPr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tabs>
          <w:tab w:val="left" w:pos="3420"/>
        </w:tabs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 xml:space="preserve">Положение о комиссии по осуществлению закупок для муниципальных нужд </w:t>
      </w:r>
    </w:p>
    <w:p w:rsidR="00FF728B" w:rsidRPr="00FF728B" w:rsidRDefault="00FF728B" w:rsidP="00FF728B">
      <w:pPr>
        <w:tabs>
          <w:tab w:val="left" w:pos="3420"/>
        </w:tabs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1. Общие положения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lastRenderedPageBreak/>
        <w:t>1.1. Настоящее положение определяет цели, задачи, функции, полномочия и порядок деятельности комиссии по осуществлению закупок для заключения контрактов на поставку товаров, выполнение работ, оказание услуг для муниципальных нужд Коуракского сельсовета (далее – Комиссия).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FF728B" w:rsidRPr="00FF728B" w:rsidRDefault="00FF728B" w:rsidP="00FF728B">
      <w:pPr>
        <w:tabs>
          <w:tab w:val="left" w:pos="3420"/>
        </w:tabs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2. Правовое регулирование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администрации Коуракского сельсовета и настоящим положением.</w:t>
      </w:r>
    </w:p>
    <w:p w:rsidR="00FF728B" w:rsidRPr="00FF728B" w:rsidRDefault="00FF728B" w:rsidP="00FF728B">
      <w:pPr>
        <w:tabs>
          <w:tab w:val="left" w:pos="3420"/>
        </w:tabs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 Цели создания и принципы работы Комиссии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3.1. Комиссия создается в целях проведения: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конкурсов (открытый конкурс в электронной форме (далее - электронный конкурс);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 xml:space="preserve">– </w:t>
      </w:r>
      <w:proofErr w:type="gramStart"/>
      <w:r w:rsidRPr="00FF728B">
        <w:rPr>
          <w:rFonts w:ascii="Times New Roman" w:hAnsi="Times New Roman"/>
          <w:sz w:val="16"/>
          <w:szCs w:val="16"/>
        </w:rPr>
        <w:t>аукционов(</w:t>
      </w:r>
      <w:proofErr w:type="gramEnd"/>
      <w:r w:rsidRPr="00FF728B">
        <w:rPr>
          <w:rFonts w:ascii="Times New Roman" w:hAnsi="Times New Roman"/>
          <w:sz w:val="16"/>
          <w:szCs w:val="16"/>
        </w:rPr>
        <w:t>открытый аукцион в электронной форме (далее - электронный аукцион);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запрос котировок в электронной форме.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3.2. В своей деятельности Комиссия руководствуется следующими принципами: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FF728B" w:rsidRPr="00FF728B" w:rsidRDefault="00FF728B" w:rsidP="00FF728B">
      <w:pPr>
        <w:tabs>
          <w:tab w:val="left" w:pos="3420"/>
        </w:tabs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 Функции Комиссии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lastRenderedPageBreak/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 xml:space="preserve">- 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</w:t>
      </w:r>
      <w:proofErr w:type="gramStart"/>
      <w:r w:rsidRPr="00FF728B">
        <w:rPr>
          <w:rFonts w:ascii="Times New Roman" w:hAnsi="Times New Roman"/>
          <w:sz w:val="16"/>
          <w:szCs w:val="16"/>
        </w:rPr>
        <w:t>в закупке</w:t>
      </w:r>
      <w:proofErr w:type="gramEnd"/>
      <w:r w:rsidRPr="00FF728B">
        <w:rPr>
          <w:rFonts w:ascii="Times New Roman" w:hAnsi="Times New Roman"/>
          <w:sz w:val="16"/>
          <w:szCs w:val="16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осуществляют оценку ценовых предложений по критерию, предусмотренному пунктом 1 части 1 статьи 32 Закона № 44-ФЗ;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 xml:space="preserve">-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FF728B">
        <w:rPr>
          <w:rFonts w:ascii="Times New Roman" w:hAnsi="Times New Roman"/>
          <w:sz w:val="16"/>
          <w:szCs w:val="16"/>
        </w:rPr>
        <w:t>абз</w:t>
      </w:r>
      <w:proofErr w:type="spellEnd"/>
      <w:r w:rsidRPr="00FF728B">
        <w:rPr>
          <w:rFonts w:ascii="Times New Roman" w:hAnsi="Times New Roman"/>
          <w:sz w:val="16"/>
          <w:szCs w:val="16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lastRenderedPageBreak/>
        <w:t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 xml:space="preserve">- 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</w:t>
      </w:r>
      <w:r>
        <w:rPr>
          <w:rFonts w:ascii="Times New Roman" w:hAnsi="Times New Roman"/>
          <w:sz w:val="16"/>
          <w:szCs w:val="16"/>
        </w:rPr>
        <w:t>ии с положениями Закона № 44-</w:t>
      </w:r>
    </w:p>
    <w:p w:rsidR="00FF728B" w:rsidRPr="00FF728B" w:rsidRDefault="00FF728B" w:rsidP="00FF728B">
      <w:pPr>
        <w:tabs>
          <w:tab w:val="left" w:pos="3420"/>
        </w:tabs>
        <w:jc w:val="center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 Порядок создания и работы Комиссии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5.1. Комиссия является коллегиальным органом Коуракского сельсовета, действующим на постоянной основе. Персональный состав Комиссии, ее председатель, заместитель председателя, секретарь и члены Комиссии утверждаются постановлением администрации Коуракского сельсовета и состоит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5.2. Число членов Комиссии должно быть не менее трех человек.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5.3. Членами комиссии не могут быть: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-физические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 xml:space="preserve">-физические лица, состоящие в браке с руководителем участника </w:t>
      </w:r>
      <w:proofErr w:type="gramStart"/>
      <w:r w:rsidRPr="00FF728B">
        <w:rPr>
          <w:rFonts w:ascii="Times New Roman" w:hAnsi="Times New Roman"/>
          <w:sz w:val="16"/>
          <w:szCs w:val="16"/>
        </w:rPr>
        <w:t>закупки</w:t>
      </w:r>
      <w:proofErr w:type="gramEnd"/>
      <w:r w:rsidRPr="00FF728B">
        <w:rPr>
          <w:rFonts w:ascii="Times New Roman" w:hAnsi="Times New Roman"/>
          <w:sz w:val="16"/>
          <w:szCs w:val="16"/>
        </w:rPr>
        <w:t xml:space="preserve">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F728B">
        <w:rPr>
          <w:rFonts w:ascii="Times New Roman" w:hAnsi="Times New Roman"/>
          <w:sz w:val="16"/>
          <w:szCs w:val="16"/>
        </w:rPr>
        <w:t>неполнородными</w:t>
      </w:r>
      <w:proofErr w:type="spellEnd"/>
      <w:r w:rsidRPr="00FF728B">
        <w:rPr>
          <w:rFonts w:ascii="Times New Roman" w:hAnsi="Times New Roman"/>
          <w:sz w:val="16"/>
          <w:szCs w:val="16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В случае выявления в составе комиссии указанных лиц необходимо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5.4. Замена члена комиссии допускается изданием нормативно-правового акта администрацией Венгеровского района Новосибирской области.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5.5.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5.6.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5.7. Председатель Комиссии либо лицо, его замещающее: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осуществляет общее руководство работой Комиссии и обеспечивает выполнение настоящего положения;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открывает и ведет заседания Комиссии, объявляет перерывы;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lastRenderedPageBreak/>
        <w:t>– в случае необходимости выносит на обсуждение Комиссии вопрос о привлечении к работе экспертов.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5.8.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функциям.</w:t>
      </w:r>
    </w:p>
    <w:p w:rsidR="00FF728B" w:rsidRPr="00FF728B" w:rsidRDefault="00FF728B" w:rsidP="00FF728B">
      <w:pPr>
        <w:tabs>
          <w:tab w:val="left" w:pos="3420"/>
        </w:tabs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6. Права, обязанности и ответственность Комиссии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6.1. Члены Комиссии вправе: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выступать по вопросам повестки дня на заседаниях Комиссии;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6.2. Члены Комиссии обязаны: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– принимать решения в пределах своей компетенции.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6.3. Решение Комиссии, принятое в нарушение требований Закона № 44-ФЗ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FF728B" w:rsidRPr="00FF728B" w:rsidRDefault="00FF728B" w:rsidP="00FF728B">
      <w:pPr>
        <w:tabs>
          <w:tab w:val="left" w:pos="3420"/>
        </w:tabs>
        <w:jc w:val="both"/>
        <w:rPr>
          <w:rFonts w:ascii="Times New Roman" w:hAnsi="Times New Roman"/>
          <w:sz w:val="16"/>
          <w:szCs w:val="16"/>
        </w:rPr>
      </w:pPr>
      <w:r w:rsidRPr="00FF728B">
        <w:rPr>
          <w:rFonts w:ascii="Times New Roman" w:hAnsi="Times New Roman"/>
          <w:sz w:val="16"/>
          <w:szCs w:val="16"/>
        </w:rPr>
        <w:t>6.5. Не реже чем один раз в два года изданием нормативно-правового акта администрацией Коуракского сельсовета осуществляется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tbl>
      <w:tblPr>
        <w:tblpPr w:leftFromText="180" w:rightFromText="180" w:vertAnchor="text" w:horzAnchor="page" w:tblpX="316" w:tblpY="236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FF728B" w:rsidRPr="003C01B6" w:rsidTr="00FF728B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FF728B" w:rsidRPr="003C01B6" w:rsidRDefault="00FF728B" w:rsidP="00FF72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CD7D5D" w:rsidRPr="00FF728B" w:rsidRDefault="00CD7D5D" w:rsidP="00CD7D5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5"/>
          <w:sz w:val="16"/>
          <w:szCs w:val="16"/>
        </w:rPr>
      </w:pPr>
    </w:p>
    <w:p w:rsidR="00CD7D5D" w:rsidRPr="00CD7D5D" w:rsidRDefault="00CD7D5D" w:rsidP="00CD7D5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rPr>
          <w:rFonts w:ascii="Arial" w:hAnsi="Arial" w:cs="Arial"/>
          <w:color w:val="000000"/>
          <w:sz w:val="16"/>
          <w:szCs w:val="16"/>
        </w:rPr>
      </w:pPr>
    </w:p>
    <w:p w:rsidR="00CD7D5D" w:rsidRPr="00CD7D5D" w:rsidRDefault="00CD7D5D" w:rsidP="00CD7D5D">
      <w:pPr>
        <w:tabs>
          <w:tab w:val="left" w:pos="2925"/>
        </w:tabs>
        <w:rPr>
          <w:rFonts w:ascii="Arial" w:hAnsi="Arial" w:cs="Arial"/>
          <w:color w:val="000000"/>
          <w:sz w:val="16"/>
          <w:szCs w:val="16"/>
        </w:rPr>
        <w:sectPr w:rsidR="00CD7D5D" w:rsidRPr="00CD7D5D" w:rsidSect="00FF728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D7D5D" w:rsidRPr="00CD7D5D" w:rsidRDefault="00CD7D5D" w:rsidP="00CD7D5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C0209B" w:rsidRPr="00CD7D5D" w:rsidRDefault="00C0209B" w:rsidP="00C0209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0209B" w:rsidRPr="00DD6EC2" w:rsidRDefault="00C0209B" w:rsidP="00C0209B">
      <w:pPr>
        <w:rPr>
          <w:sz w:val="24"/>
          <w:szCs w:val="24"/>
        </w:rPr>
      </w:pPr>
    </w:p>
    <w:p w:rsidR="00C0209B" w:rsidRDefault="00C0209B" w:rsidP="00C0209B">
      <w:pPr>
        <w:rPr>
          <w:lang w:eastAsia="ru-RU"/>
        </w:rPr>
      </w:pPr>
    </w:p>
    <w:p w:rsidR="00C0209B" w:rsidRDefault="00C0209B" w:rsidP="00C0209B">
      <w:pPr>
        <w:rPr>
          <w:lang w:eastAsia="ru-RU"/>
        </w:rPr>
      </w:pPr>
    </w:p>
    <w:p w:rsidR="00DD55B3" w:rsidRPr="00C0209B" w:rsidRDefault="00DD55B3" w:rsidP="00C0209B">
      <w:pPr>
        <w:rPr>
          <w:lang w:eastAsia="ru-RU"/>
        </w:rPr>
        <w:sectPr w:rsidR="00DD55B3" w:rsidRPr="00C0209B" w:rsidSect="00DD55B3">
          <w:headerReference w:type="default" r:id="rId9"/>
          <w:pgSz w:w="11906" w:h="16838"/>
          <w:pgMar w:top="425" w:right="425" w:bottom="425" w:left="567" w:header="0" w:footer="125" w:gutter="0"/>
          <w:cols w:space="720"/>
          <w:titlePg/>
          <w:docGrid w:linePitch="326"/>
        </w:sectPr>
      </w:pPr>
    </w:p>
    <w:p w:rsidR="00DD55B3" w:rsidRDefault="00DD55B3" w:rsidP="00C0209B">
      <w:pPr>
        <w:sectPr w:rsidR="00DD55B3" w:rsidSect="00DD55B3">
          <w:pgSz w:w="11906" w:h="16838"/>
          <w:pgMar w:top="425" w:right="282" w:bottom="425" w:left="284" w:header="0" w:footer="125" w:gutter="0"/>
          <w:cols w:space="720"/>
          <w:titlePg/>
          <w:docGrid w:linePitch="326"/>
        </w:sectPr>
      </w:pPr>
    </w:p>
    <w:p w:rsidR="004C01BE" w:rsidRDefault="004C01BE" w:rsidP="00C0209B"/>
    <w:p w:rsidR="004C01BE" w:rsidRPr="00264877" w:rsidRDefault="004C01BE" w:rsidP="00DD55B3">
      <w:pPr>
        <w:ind w:firstLine="709"/>
      </w:pPr>
    </w:p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DD55B3">
          <w:pgSz w:w="11906" w:h="16838"/>
          <w:pgMar w:top="425" w:right="425" w:bottom="425" w:left="567" w:header="0" w:footer="125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7D" w:rsidRDefault="00592C7D" w:rsidP="000510D2">
      <w:pPr>
        <w:spacing w:after="0" w:line="240" w:lineRule="auto"/>
      </w:pPr>
      <w:r>
        <w:separator/>
      </w:r>
    </w:p>
  </w:endnote>
  <w:endnote w:type="continuationSeparator" w:id="0">
    <w:p w:rsidR="00592C7D" w:rsidRDefault="00592C7D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7D" w:rsidRDefault="00592C7D" w:rsidP="000510D2">
      <w:pPr>
        <w:spacing w:after="0" w:line="240" w:lineRule="auto"/>
      </w:pPr>
      <w:r>
        <w:separator/>
      </w:r>
    </w:p>
  </w:footnote>
  <w:footnote w:type="continuationSeparator" w:id="0">
    <w:p w:rsidR="00592C7D" w:rsidRDefault="00592C7D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b"/>
    </w:pPr>
  </w:p>
  <w:p w:rsidR="007E12F0" w:rsidRDefault="007E12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8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9"/>
  </w:num>
  <w:num w:numId="9">
    <w:abstractNumId w:val="7"/>
  </w:num>
  <w:num w:numId="10">
    <w:abstractNumId w:val="9"/>
  </w:num>
  <w:num w:numId="11">
    <w:abstractNumId w:val="10"/>
  </w:num>
  <w:num w:numId="12">
    <w:abstractNumId w:val="18"/>
  </w:num>
  <w:num w:numId="13">
    <w:abstractNumId w:val="12"/>
  </w:num>
  <w:num w:numId="14">
    <w:abstractNumId w:val="15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1776"/>
    <w:rsid w:val="000162CD"/>
    <w:rsid w:val="0004003F"/>
    <w:rsid w:val="0004791E"/>
    <w:rsid w:val="00047D64"/>
    <w:rsid w:val="000504FB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9437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0D3C"/>
    <w:rsid w:val="00264877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E0F6F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01BE"/>
    <w:rsid w:val="004C7273"/>
    <w:rsid w:val="005111B3"/>
    <w:rsid w:val="0051270B"/>
    <w:rsid w:val="00521CDC"/>
    <w:rsid w:val="0052439E"/>
    <w:rsid w:val="00552627"/>
    <w:rsid w:val="00564781"/>
    <w:rsid w:val="00584EC8"/>
    <w:rsid w:val="00592C7D"/>
    <w:rsid w:val="005B129B"/>
    <w:rsid w:val="005E6BDE"/>
    <w:rsid w:val="0060145C"/>
    <w:rsid w:val="00602C41"/>
    <w:rsid w:val="006201B9"/>
    <w:rsid w:val="0062519A"/>
    <w:rsid w:val="00634A58"/>
    <w:rsid w:val="00647BC6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61E2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9F4387"/>
    <w:rsid w:val="00A12101"/>
    <w:rsid w:val="00A1345A"/>
    <w:rsid w:val="00A14A96"/>
    <w:rsid w:val="00A163EB"/>
    <w:rsid w:val="00A307CF"/>
    <w:rsid w:val="00A34DD6"/>
    <w:rsid w:val="00A43638"/>
    <w:rsid w:val="00A44545"/>
    <w:rsid w:val="00A60C74"/>
    <w:rsid w:val="00A63C3C"/>
    <w:rsid w:val="00A64560"/>
    <w:rsid w:val="00A64C17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0209B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D7D5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55B3"/>
    <w:rsid w:val="00DD6162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25AF"/>
    <w:rsid w:val="00EE40DD"/>
    <w:rsid w:val="00EE71F3"/>
    <w:rsid w:val="00F362A3"/>
    <w:rsid w:val="00F43808"/>
    <w:rsid w:val="00FC484B"/>
    <w:rsid w:val="00FD4084"/>
    <w:rsid w:val="00FF5985"/>
    <w:rsid w:val="00FF5EC1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uiPriority w:val="99"/>
    <w:locked/>
    <w:rsid w:val="00DD6162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CD7D5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D7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A8A0-B7F1-42BF-A72C-CE36410E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22</cp:revision>
  <cp:lastPrinted>2021-07-22T08:38:00Z</cp:lastPrinted>
  <dcterms:created xsi:type="dcterms:W3CDTF">2021-07-30T05:31:00Z</dcterms:created>
  <dcterms:modified xsi:type="dcterms:W3CDTF">2022-06-03T05:59:00Z</dcterms:modified>
</cp:coreProperties>
</file>