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09D" w:rsidRPr="00D10C04" w:rsidRDefault="0002709D" w:rsidP="008D7A64">
      <w:pPr>
        <w:spacing w:after="0" w:line="240" w:lineRule="auto"/>
        <w:rPr>
          <w:rFonts w:ascii="Times New Roman" w:eastAsia="Times New Roman" w:hAnsi="Times New Roman"/>
          <w:sz w:val="48"/>
          <w:szCs w:val="48"/>
        </w:rPr>
      </w:pPr>
    </w:p>
    <w:p w:rsidR="008D7A64" w:rsidRDefault="008D7A64" w:rsidP="008D7A64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proofErr w:type="spellStart"/>
      <w:r>
        <w:rPr>
          <w:rFonts w:ascii="Times New Roman" w:eastAsia="Times New Roman" w:hAnsi="Times New Roman"/>
          <w:sz w:val="96"/>
          <w:szCs w:val="96"/>
        </w:rPr>
        <w:t>Коуракский</w:t>
      </w:r>
      <w:proofErr w:type="spellEnd"/>
      <w:r>
        <w:rPr>
          <w:rFonts w:ascii="Times New Roman" w:eastAsia="Times New Roman" w:hAnsi="Times New Roman"/>
          <w:sz w:val="96"/>
          <w:szCs w:val="96"/>
        </w:rPr>
        <w:t xml:space="preserve"> вестник</w:t>
      </w:r>
    </w:p>
    <w:p w:rsidR="008D7A64" w:rsidRDefault="008D7A64" w:rsidP="008D7A64">
      <w:pPr>
        <w:spacing w:after="120" w:line="240" w:lineRule="auto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УТВЕРЖДЁН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 ПОСТАНОВЛЕНИЕМ ГЛАВЫ</w:t>
      </w:r>
    </w:p>
    <w:p w:rsidR="008D7A64" w:rsidRDefault="008D7A64" w:rsidP="008D7A64">
      <w:pPr>
        <w:spacing w:after="12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КОУРАКСКОГО СЕЛЬСОВЕТА</w:t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  <w:r>
        <w:rPr>
          <w:rFonts w:ascii="Times New Roman" w:eastAsia="Times New Roman" w:hAnsi="Times New Roman"/>
          <w:sz w:val="24"/>
          <w:szCs w:val="24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185"/>
        <w:gridCol w:w="5387"/>
      </w:tblGrid>
      <w:tr w:rsidR="008D7A64" w:rsidTr="00E068B6">
        <w:tc>
          <w:tcPr>
            <w:tcW w:w="4631" w:type="dxa"/>
            <w:hideMark/>
          </w:tcPr>
          <w:p w:rsidR="008D7A64" w:rsidRDefault="008D7A64" w:rsidP="00E068B6">
            <w:pPr>
              <w:spacing w:after="12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 37  от  16.04.2008</w:t>
            </w:r>
          </w:p>
          <w:p w:rsidR="008D7A64" w:rsidRDefault="008D7A64" w:rsidP="00E068B6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№ 87   от 23.12.2014       </w:t>
            </w:r>
          </w:p>
        </w:tc>
        <w:tc>
          <w:tcPr>
            <w:tcW w:w="6001" w:type="dxa"/>
            <w:hideMark/>
          </w:tcPr>
          <w:p w:rsidR="008D7A64" w:rsidRDefault="008D7A64" w:rsidP="00E068B6">
            <w:pPr>
              <w:spacing w:after="120"/>
              <w:jc w:val="right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 xml:space="preserve">      №</w:t>
            </w:r>
            <w:r w:rsidR="00D066AC"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AA00C3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8D7A64" w:rsidRDefault="00732AE6" w:rsidP="00732AE6">
            <w:pPr>
              <w:spacing w:after="120"/>
              <w:jc w:val="right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640ED7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AD102D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8D7A64">
              <w:rPr>
                <w:rFonts w:ascii="Times New Roman" w:hAnsi="Times New Roman"/>
                <w:b/>
                <w:sz w:val="32"/>
                <w:szCs w:val="32"/>
              </w:rPr>
              <w:t>.202</w:t>
            </w:r>
            <w:r w:rsidR="00640ED7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8D7A64" w:rsidRPr="00C22C56">
              <w:rPr>
                <w:rFonts w:ascii="Times New Roman" w:hAnsi="Times New Roman"/>
                <w:b/>
                <w:sz w:val="32"/>
                <w:szCs w:val="32"/>
              </w:rPr>
              <w:t xml:space="preserve"> года,</w:t>
            </w:r>
            <w:r w:rsidR="008D7A64">
              <w:rPr>
                <w:rFonts w:ascii="Times New Roman" w:hAnsi="Times New Roman"/>
                <w:b/>
                <w:sz w:val="32"/>
                <w:szCs w:val="32"/>
              </w:rPr>
              <w:t xml:space="preserve"> 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среда</w:t>
            </w:r>
            <w:bookmarkStart w:id="0" w:name="_GoBack"/>
            <w:bookmarkEnd w:id="0"/>
          </w:p>
        </w:tc>
      </w:tr>
    </w:tbl>
    <w:p w:rsidR="008D7A64" w:rsidRPr="006201B9" w:rsidRDefault="008D7A64" w:rsidP="008D7A64">
      <w:pPr>
        <w:pBdr>
          <w:bottom w:val="single" w:sz="12" w:space="0" w:color="auto"/>
        </w:pBdr>
        <w:spacing w:after="0" w:line="240" w:lineRule="auto"/>
        <w:jc w:val="both"/>
        <w:rPr>
          <w:rFonts w:ascii="Times New Roman" w:eastAsia="Times New Roman" w:hAnsi="Times New Roman"/>
          <w:sz w:val="16"/>
          <w:szCs w:val="16"/>
        </w:rPr>
      </w:pPr>
    </w:p>
    <w:p w:rsidR="00AD102D" w:rsidRPr="00AD102D" w:rsidRDefault="00AD102D" w:rsidP="00AD102D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18"/>
          <w:lang w:eastAsia="en-US"/>
        </w:rPr>
      </w:pPr>
    </w:p>
    <w:p w:rsidR="00C31CCB" w:rsidRPr="00C31CCB" w:rsidRDefault="00C31CCB" w:rsidP="00C31CCB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АДМИНИСТРАЦИЯ</w:t>
      </w:r>
    </w:p>
    <w:p w:rsidR="00C31CCB" w:rsidRPr="00C31CCB" w:rsidRDefault="00C31CCB" w:rsidP="00C31CCB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КОУРАКСКОГО СЕЛЬСОВЕТА</w:t>
      </w:r>
    </w:p>
    <w:p w:rsidR="00C31CCB" w:rsidRPr="00C31CCB" w:rsidRDefault="00C31CCB" w:rsidP="00C31CCB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ТОГУЧИНСКОГО РАЙОНА</w:t>
      </w:r>
    </w:p>
    <w:p w:rsidR="00C31CCB" w:rsidRPr="00C31CCB" w:rsidRDefault="00C31CCB" w:rsidP="00C31CCB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</w:p>
    <w:p w:rsidR="00C31CCB" w:rsidRPr="00C31CCB" w:rsidRDefault="00C31CCB" w:rsidP="00C31CCB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ПОСТАНОВЛЕНИЕ</w:t>
      </w:r>
    </w:p>
    <w:p w:rsidR="00C31CCB" w:rsidRPr="00C31CCB" w:rsidRDefault="00C31CCB" w:rsidP="00C31CCB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</w:t>
      </w:r>
      <w:r w:rsidRPr="00C31CCB">
        <w:rPr>
          <w:rFonts w:ascii="Times New Roman" w:eastAsia="Times New Roman" w:hAnsi="Times New Roman" w:cs="Times New Roman"/>
          <w:sz w:val="20"/>
          <w:szCs w:val="20"/>
        </w:rPr>
        <w:t>18.04.2024                       №  24/93.011</w:t>
      </w:r>
    </w:p>
    <w:p w:rsidR="00C31CCB" w:rsidRPr="00C31CCB" w:rsidRDefault="00C31CCB" w:rsidP="00C31CCB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с. Коурак</w:t>
      </w:r>
    </w:p>
    <w:p w:rsidR="00C31CCB" w:rsidRPr="00C31CCB" w:rsidRDefault="00C31CCB" w:rsidP="00C31CCB">
      <w:pPr>
        <w:spacing w:after="0"/>
        <w:rPr>
          <w:rFonts w:ascii="Times New Roman" w:eastAsia="Times New Roman" w:hAnsi="Times New Roman" w:cs="Times New Roman"/>
          <w:sz w:val="20"/>
          <w:szCs w:val="20"/>
        </w:rPr>
      </w:pPr>
    </w:p>
    <w:p w:rsidR="00C31CCB" w:rsidRPr="00C31CCB" w:rsidRDefault="00C31CCB" w:rsidP="00C31CCB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О принятии мер по локализации пожара и спасению людей и имущества до прибытия подразделений Государственной противопожарной службы на   территории Коуракского сельсовета Тогучинского района Новосибирской области</w:t>
      </w:r>
    </w:p>
    <w:p w:rsidR="00C31CCB" w:rsidRPr="00C31CCB" w:rsidRDefault="00C31CCB" w:rsidP="00C31CCB">
      <w:pPr>
        <w:spacing w:after="0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</w:p>
    <w:p w:rsidR="00C31CCB" w:rsidRPr="00C31CCB" w:rsidRDefault="00C31CCB" w:rsidP="00C31CC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proofErr w:type="gramStart"/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со статьей 19 Федерального закона от 21.12.1994 № 69-ФЗ «О пожарной безопасности», Федеральным законом от 22.07.2008 № 123-ФЗ «Технический регламент о требованиях пожарной безопасности», в целях своевременного принятия мер по локализации пожара, спасению людей и имущества в границах Коуракского сельсовета Тогучинского района Новосибирской области, администрация</w:t>
      </w:r>
      <w:proofErr w:type="gramEnd"/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Коуракского сельсовета Тогучинского района Новосибирской области</w:t>
      </w:r>
    </w:p>
    <w:p w:rsidR="00C31CCB" w:rsidRPr="00C31CCB" w:rsidRDefault="00C31CCB" w:rsidP="00C31CCB">
      <w:pPr>
        <w:ind w:firstLine="567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ПОСТАНОВЛЯЕТ:</w:t>
      </w:r>
    </w:p>
    <w:p w:rsidR="00C31CCB" w:rsidRPr="00C31CCB" w:rsidRDefault="00C31CCB" w:rsidP="00C31CCB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 xml:space="preserve"> 1. Утвердить прилагаемый Порядок принятия мер по   локализации пожара и спасению людей и имущества до      прибытия            подразделений Государственной     противопожарной     службы     на   территории Коуракского сельсовета Тогучинского района Новосибирской области.</w:t>
      </w:r>
    </w:p>
    <w:p w:rsidR="00C31CCB" w:rsidRPr="00C31CCB" w:rsidRDefault="00C31CCB" w:rsidP="00C31CCB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2. Опубликовать настоящее постановление в периодическом печатном издании "</w:t>
      </w:r>
      <w:proofErr w:type="spellStart"/>
      <w:r w:rsidRPr="00C31CCB">
        <w:rPr>
          <w:rFonts w:ascii="Times New Roman" w:eastAsia="Times New Roman" w:hAnsi="Times New Roman" w:cs="Times New Roman"/>
          <w:sz w:val="20"/>
          <w:szCs w:val="20"/>
        </w:rPr>
        <w:t>Коуракский</w:t>
      </w:r>
      <w:proofErr w:type="spellEnd"/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 Вестник</w:t>
      </w: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" и разместить на официальном сайте администрации Коуракского сельсовета Тогучинского района Новосибирской области.</w:t>
      </w:r>
    </w:p>
    <w:p w:rsidR="00C31CCB" w:rsidRPr="00C31CCB" w:rsidRDefault="00C31CCB" w:rsidP="00C31CCB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3.  </w:t>
      </w:r>
      <w:proofErr w:type="gramStart"/>
      <w:r w:rsidRPr="00C31CCB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 выполнением настоящего постановления остается за Главой.</w:t>
      </w: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 xml:space="preserve">             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Глава  Коуракского сельсовета 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Тогучинского района 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Новосибирской области                                                                     С.А. </w:t>
      </w:r>
      <w:proofErr w:type="spellStart"/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Слотин</w:t>
      </w:r>
      <w:proofErr w:type="spellEnd"/>
    </w:p>
    <w:p w:rsidR="00C31CCB" w:rsidRPr="00C31CCB" w:rsidRDefault="00C31CCB" w:rsidP="00C31CCB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Приложение № 1</w:t>
      </w:r>
    </w:p>
    <w:p w:rsidR="00C31CCB" w:rsidRPr="00C31CCB" w:rsidRDefault="00C31CCB" w:rsidP="00C31CCB">
      <w:pPr>
        <w:shd w:val="clear" w:color="auto" w:fill="FFFFFF"/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к постановлению администрации</w:t>
      </w:r>
    </w:p>
    <w:p w:rsidR="00C31CCB" w:rsidRPr="00C31CCB" w:rsidRDefault="00C31CCB" w:rsidP="00C31CCB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Коуракского сельсовета Тогучинского района </w:t>
      </w:r>
    </w:p>
    <w:p w:rsidR="00C31CCB" w:rsidRPr="00C31CCB" w:rsidRDefault="00C31CCB" w:rsidP="00C31CCB">
      <w:pPr>
        <w:shd w:val="clear" w:color="auto" w:fill="FFFFFF"/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Новосибирской области</w:t>
      </w:r>
      <w:r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>от 18.04.2024 № 24/93.011</w:t>
      </w:r>
    </w:p>
    <w:p w:rsidR="00C31CCB" w:rsidRPr="00C31CCB" w:rsidRDefault="00C31CCB" w:rsidP="00C31CC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Порядок</w:t>
      </w:r>
      <w:r w:rsidRPr="00C31CCB">
        <w:rPr>
          <w:rFonts w:ascii="Times New Roman" w:eastAsia="Times New Roman" w:hAnsi="Times New Roman" w:cs="Times New Roman"/>
          <w:sz w:val="20"/>
          <w:szCs w:val="20"/>
        </w:rPr>
        <w:br/>
        <w:t>принятия мер по локализации пожара и спасению людей и имущества до прибытия подразделений Государственной противопожарной службы</w:t>
      </w:r>
      <w:r w:rsidRPr="00C31CCB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на   территории Коуракского сельсовета Тогучинского района Новосибирской области</w:t>
      </w:r>
    </w:p>
    <w:tbl>
      <w:tblPr>
        <w:tblW w:w="0" w:type="auto"/>
        <w:tblInd w:w="-70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"/>
        <w:gridCol w:w="4221"/>
        <w:gridCol w:w="2403"/>
        <w:gridCol w:w="3119"/>
      </w:tblGrid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№ п\</w:t>
            </w: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Основные мероприятия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Исполнитель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Вызвать профессиональных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пожарных по тел. 01,101,112   или через Единую дежурно - диспетчерскую службу  (далее </w:t>
            </w: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-Е</w:t>
            </w:r>
            <w:proofErr w:type="gramEnd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ДДС) муниципального района по тел. 8(383)40-28-260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обнаружении пожара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немедленно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Обнаруживший пожар,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 (подтверждает вызов)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Оповестить и привести в готовность </w:t>
            </w: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добровольную пожарную дружину (далее - ДПД) объекта или населенного пункта, определить место сбора и способ доставки к месту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При обнаружении пожара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немедленно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Глава муниципального образования </w:t>
            </w: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или лицо его замещающее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Оповестить население и руководство  муниципального района (через диспетчера ЕДДС) о возникновении пожара   в границах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обнаружении пожара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немедленно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Прибыть на место возникновения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пожара для руководства тушением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пожара до прибытия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профессиональных пожарных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обнаружении пожара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немедленно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 или лицо его замещающее, ДПД, ответственный за пожарную безопасность объекта</w:t>
            </w:r>
            <w:proofErr w:type="gramEnd"/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Организовать эвакуацию людей и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 из очага пожара в безопасное место с привлечением членов ДПД объекта или населенного пункта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прибытии к месту возникновения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При прибытии </w:t>
            </w: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профессиональных</w:t>
            </w:r>
            <w:proofErr w:type="gramEnd"/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пожарных проинформировать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старшего должностного лица прибывшего первого пожарного подразделения (руководителя тушения пожара, далее - РТП) о сложившейся обстановке и принятых мерах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прибытии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профессиональных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пожарных</w:t>
            </w:r>
          </w:p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замещающее, ответственный за пожарную безопасность объекта</w:t>
            </w:r>
            <w:proofErr w:type="gramEnd"/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При организации РТП оперативного Штаба тушения пожара принять участие в его работе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С момента организации работы оперативного Штаба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 или лицо его замещающее, а также руководитель объекта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Докладывать дежурному диспетчеру ЕДДС по телефону о ходе тушения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Каждый час либо по требованию диспетчера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Доложить по телефону дежурному диспетчеру ЕДДС о локализации и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После объявления РТП стадии локализации и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или лицо его замещающее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Проанализировать обстановку и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определить предварительный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ущерб и пострадавших граждан (количество людей, из них детей)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После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 или лицо его замещающее</w:t>
            </w:r>
          </w:p>
        </w:tc>
      </w:tr>
      <w:tr w:rsidR="00C31CCB" w:rsidRPr="00C31CCB" w:rsidTr="00F97F68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Организовать первоочередное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жизнеобеспечение пострадавшего</w:t>
            </w:r>
          </w:p>
          <w:p w:rsidR="00C31CCB" w:rsidRPr="00C31CCB" w:rsidRDefault="00C31CCB" w:rsidP="00C31CCB">
            <w:pPr>
              <w:spacing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населения в пределах компетенции органа местного самоуправления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После ликвидации пожара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C31CCB" w:rsidRPr="00C31CCB" w:rsidRDefault="00C31CCB" w:rsidP="00C31CCB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31CCB">
              <w:rPr>
                <w:rFonts w:ascii="Times New Roman" w:eastAsia="Times New Roman" w:hAnsi="Times New Roman" w:cs="Times New Roman"/>
                <w:sz w:val="20"/>
                <w:szCs w:val="20"/>
              </w:rPr>
              <w:t>Глава муниципального образования  или лицо его замещающее</w:t>
            </w:r>
          </w:p>
        </w:tc>
      </w:tr>
    </w:tbl>
    <w:p w:rsidR="00C31CCB" w:rsidRPr="00C31CCB" w:rsidRDefault="00F97F68" w:rsidP="00C31CC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                                             </w:t>
      </w:r>
      <w:r w:rsidR="00C31CCB" w:rsidRPr="00C31CCB">
        <w:rPr>
          <w:rFonts w:ascii="Times New Roman" w:eastAsia="Times New Roman" w:hAnsi="Times New Roman" w:cs="Times New Roman"/>
          <w:sz w:val="20"/>
          <w:szCs w:val="20"/>
        </w:rPr>
        <w:t xml:space="preserve">АДМИНИСТРАЦИЯ 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КОУРАКСКОГО СЕЛЬСОВЕТА 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 xml:space="preserve">ТОГУЧИНСКОГО РАЙОНА 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ПОСТАНОВЛЕНИЕ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19.04.2024               № 26/93.011</w:t>
      </w:r>
    </w:p>
    <w:p w:rsidR="00C31CCB" w:rsidRPr="00C31CCB" w:rsidRDefault="00C31CCB" w:rsidP="00C31CC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sz w:val="20"/>
          <w:szCs w:val="20"/>
        </w:rPr>
        <w:t>с. Коурак</w:t>
      </w:r>
    </w:p>
    <w:p w:rsidR="00C31CCB" w:rsidRPr="00C31CCB" w:rsidRDefault="00C31CCB" w:rsidP="00C31CC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>О плане мероприятий по реализации Стратегии</w:t>
      </w:r>
    </w:p>
    <w:p w:rsidR="00C31CCB" w:rsidRPr="00C31CCB" w:rsidRDefault="00C31CCB" w:rsidP="00C31CC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>государственной национальной политики Российской Федерации</w:t>
      </w:r>
      <w:r w:rsidRPr="00C31CCB">
        <w:rPr>
          <w:rFonts w:ascii="Arial" w:eastAsia="Times New Roman" w:hAnsi="Arial" w:cs="Arial"/>
          <w:color w:val="000000"/>
          <w:spacing w:val="2"/>
          <w:sz w:val="20"/>
          <w:szCs w:val="20"/>
          <w:shd w:val="clear" w:color="auto" w:fill="FFFFFF"/>
        </w:rPr>
        <w:t xml:space="preserve"> </w:t>
      </w:r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на период до 2025 года в </w:t>
      </w:r>
      <w:proofErr w:type="spellStart"/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Коуракском</w:t>
      </w:r>
      <w:proofErr w:type="spellEnd"/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 сельсовете Тогучинского района Новосибирской области на 2024 - 2025 годы</w:t>
      </w:r>
      <w:r w:rsidRPr="00C31CCB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 </w:t>
      </w:r>
    </w:p>
    <w:p w:rsidR="00C31CCB" w:rsidRPr="00C31CCB" w:rsidRDefault="00C31CCB" w:rsidP="00C31CC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В соответствии с п.п.6.1, 6.2, ст.15 Федерального закона от 06.10.2003 № 131 – ФЗ «Об общих принципах организации местного самоуправления в Российской Федерации», распоряжением правительства Новосибирской области </w:t>
      </w:r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от 19 апреля 2022 года N 164-рп</w:t>
      </w:r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</w:rPr>
        <w:t xml:space="preserve"> «</w:t>
      </w:r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О Комплексном плане действий по гармонизации межэтнических отношений и реализации Стратегии государственной национальной политики Российской Федерации на период до 2025 года в Новосибирской области на 2022-2025 годы»,</w:t>
      </w:r>
      <w:r w:rsidRPr="00C31CCB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 xml:space="preserve"> администрация  Коуракского сельсовета Тогучинского района Новосибирской области</w:t>
      </w:r>
    </w:p>
    <w:p w:rsidR="00C31CCB" w:rsidRPr="00C31CCB" w:rsidRDefault="00C31CCB" w:rsidP="00C31C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>ПОСТАНОВЛЯЕТ:</w:t>
      </w:r>
    </w:p>
    <w:p w:rsidR="00C31CCB" w:rsidRPr="00C31CCB" w:rsidRDefault="00C31CCB" w:rsidP="00C31C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1. Утвердить план мероприятий по реализации Стратегии государственной национальной политики Российской Федерации  </w:t>
      </w:r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на период до 2025 года в </w:t>
      </w:r>
      <w:proofErr w:type="spellStart"/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Коуракском</w:t>
      </w:r>
      <w:proofErr w:type="spellEnd"/>
      <w:r w:rsidRPr="00C31CCB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 сельсовете Тогучинского района Новосибирской области на 2024 - 2025 годы</w:t>
      </w: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>, согласно приложению к настоящему постановлению.</w:t>
      </w:r>
    </w:p>
    <w:p w:rsidR="00C31CCB" w:rsidRPr="00C31CCB" w:rsidRDefault="00C31CCB" w:rsidP="00C31C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2. </w:t>
      </w:r>
      <w:r w:rsidRPr="00C31CCB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en-US"/>
        </w:rPr>
        <w:t>Опубликовать данное постановление в периодическом печатном издании «</w:t>
      </w:r>
      <w:proofErr w:type="spellStart"/>
      <w:r w:rsidRPr="00C31CCB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en-US"/>
        </w:rPr>
        <w:t>Коуракский</w:t>
      </w:r>
      <w:proofErr w:type="spellEnd"/>
      <w:r w:rsidRPr="00C31CCB">
        <w:rPr>
          <w:rFonts w:ascii="Times New Roman" w:eastAsia="Calibri" w:hAnsi="Times New Roman" w:cs="Times New Roman"/>
          <w:bCs/>
          <w:color w:val="000000"/>
          <w:sz w:val="20"/>
          <w:szCs w:val="20"/>
          <w:lang w:eastAsia="en-US"/>
        </w:rPr>
        <w:t xml:space="preserve"> вестник» и разместить на официальном сайте администрации Коуракского сельсовета Тогучинского района Новосибирской области.</w:t>
      </w:r>
    </w:p>
    <w:p w:rsidR="00C31CCB" w:rsidRPr="00C31CCB" w:rsidRDefault="00C31CCB" w:rsidP="00C31CC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3. </w:t>
      </w:r>
      <w:proofErr w:type="gramStart"/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>Контроль за</w:t>
      </w:r>
      <w:proofErr w:type="gramEnd"/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исполнением настоящего постановления остается за главой.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Глава Коуракского сельсовета 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Тогучинского района </w:t>
      </w:r>
    </w:p>
    <w:p w:rsidR="00C31CCB" w:rsidRPr="00C31CCB" w:rsidRDefault="00C31CCB" w:rsidP="00C31CC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Новосибирской области         </w:t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            </w:t>
      </w:r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  <w:proofErr w:type="spellStart"/>
      <w:r w:rsidRPr="00C31CCB">
        <w:rPr>
          <w:rFonts w:ascii="Times New Roman" w:eastAsia="Times New Roman" w:hAnsi="Times New Roman" w:cs="Times New Roman"/>
          <w:color w:val="000000"/>
          <w:sz w:val="20"/>
          <w:szCs w:val="20"/>
        </w:rPr>
        <w:t>С.А.Слотин</w:t>
      </w:r>
      <w:proofErr w:type="spellEnd"/>
    </w:p>
    <w:p w:rsidR="00C31CCB" w:rsidRPr="00C31CCB" w:rsidRDefault="00C31CCB" w:rsidP="00C31CC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C31CCB" w:rsidRPr="00C31CCB" w:rsidSect="00C31CCB">
          <w:pgSz w:w="11906" w:h="16838"/>
          <w:pgMar w:top="568" w:right="849" w:bottom="426" w:left="1701" w:header="709" w:footer="709" w:gutter="0"/>
          <w:cols w:space="720"/>
        </w:sectPr>
      </w:pPr>
    </w:p>
    <w:p w:rsidR="00F97F68" w:rsidRPr="00F97F68" w:rsidRDefault="00F97F68" w:rsidP="00F97F68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F97F68">
        <w:rPr>
          <w:rFonts w:ascii="Times New Roman" w:eastAsia="Calibri" w:hAnsi="Times New Roman" w:cs="Times New Roman"/>
          <w:sz w:val="20"/>
          <w:szCs w:val="20"/>
          <w:lang w:eastAsia="en-US"/>
        </w:rPr>
        <w:lastRenderedPageBreak/>
        <w:t xml:space="preserve">ПРИЛОЖЕНИЕ </w:t>
      </w:r>
    </w:p>
    <w:p w:rsidR="00F97F68" w:rsidRPr="00F97F68" w:rsidRDefault="00F97F68" w:rsidP="00F97F68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F97F68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 постановлению администрации </w:t>
      </w:r>
    </w:p>
    <w:p w:rsidR="00F97F68" w:rsidRPr="00F97F68" w:rsidRDefault="00F97F68" w:rsidP="00F97F68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F97F68">
        <w:rPr>
          <w:rFonts w:ascii="Times New Roman" w:eastAsia="Calibri" w:hAnsi="Times New Roman" w:cs="Times New Roman"/>
          <w:sz w:val="20"/>
          <w:szCs w:val="20"/>
          <w:lang w:eastAsia="en-US"/>
        </w:rPr>
        <w:t>Коуракского сельсовета Тогучинского района Новосибирской области</w:t>
      </w:r>
    </w:p>
    <w:p w:rsidR="00C31CCB" w:rsidRPr="00C31CCB" w:rsidRDefault="00F97F68" w:rsidP="00F97F68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F97F68">
        <w:rPr>
          <w:rFonts w:ascii="Times New Roman" w:eastAsia="Calibri" w:hAnsi="Times New Roman" w:cs="Times New Roman"/>
          <w:sz w:val="20"/>
          <w:szCs w:val="20"/>
          <w:lang w:eastAsia="en-US"/>
        </w:rPr>
        <w:t>от 19.04. 2024 № 26/93.011</w:t>
      </w:r>
    </w:p>
    <w:p w:rsidR="00F97F68" w:rsidRDefault="00F97F68" w:rsidP="00F97F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</w:pPr>
      <w:r w:rsidRPr="00F97F6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План мероприятий по реализации Стратегии государственной национальной политики Российской Федерации </w:t>
      </w:r>
      <w:r w:rsidRPr="00F97F6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на период до 2025 года в </w:t>
      </w:r>
      <w:proofErr w:type="spellStart"/>
      <w:r w:rsidRPr="00F97F6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>Коуракском</w:t>
      </w:r>
      <w:proofErr w:type="spellEnd"/>
      <w:r w:rsidRPr="00F97F6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shd w:val="clear" w:color="auto" w:fill="FFFFFF"/>
        </w:rPr>
        <w:t xml:space="preserve"> сельсовете Тогучинского района Новосибирской области на 2024 -2025 годы</w:t>
      </w:r>
    </w:p>
    <w:p w:rsidR="00F97F68" w:rsidRPr="00F97F68" w:rsidRDefault="00F97F68" w:rsidP="00F97F6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tbl>
      <w:tblPr>
        <w:tblW w:w="11165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708"/>
        <w:gridCol w:w="1276"/>
        <w:gridCol w:w="2552"/>
        <w:gridCol w:w="1452"/>
        <w:gridCol w:w="1241"/>
      </w:tblGrid>
      <w:tr w:rsidR="00F97F68" w:rsidRPr="00F97F68" w:rsidTr="00F97F68">
        <w:tc>
          <w:tcPr>
            <w:tcW w:w="25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мероприятия</w:t>
            </w:r>
          </w:p>
        </w:tc>
        <w:tc>
          <w:tcPr>
            <w:tcW w:w="14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Срок исполнения</w:t>
            </w:r>
          </w:p>
        </w:tc>
        <w:tc>
          <w:tcPr>
            <w:tcW w:w="1984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Ответственные исполнители</w:t>
            </w:r>
          </w:p>
        </w:tc>
        <w:tc>
          <w:tcPr>
            <w:tcW w:w="2552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Задача </w:t>
            </w:r>
          </w:p>
        </w:tc>
        <w:tc>
          <w:tcPr>
            <w:tcW w:w="2693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Индикаторы (количественные или качественные) для контроля исполнения мероприятия</w:t>
            </w:r>
          </w:p>
        </w:tc>
      </w:tr>
      <w:tr w:rsidR="00F97F68" w:rsidRPr="00F97F68" w:rsidTr="00F97F68">
        <w:tc>
          <w:tcPr>
            <w:tcW w:w="11165" w:type="dxa"/>
            <w:gridSpan w:val="7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1.Совершенствование государственного управления в сфере реализации государственной национальной политики Российской Федерации на территории Коуракского  сельсовета Тогучинского района Новосибирской области</w:t>
            </w:r>
          </w:p>
        </w:tc>
      </w:tr>
      <w:tr w:rsidR="00F97F68" w:rsidRPr="00F97F68" w:rsidTr="00F97F68">
        <w:tc>
          <w:tcPr>
            <w:tcW w:w="2518" w:type="dxa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Проведение семинара-совещания представителей учреждения культуры по вопросам укрепления единства российской нации, предупреждения межнациональных конфликтов, и профилактики экстремизма</w:t>
            </w:r>
          </w:p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национальной и религиозной почве</w:t>
            </w:r>
          </w:p>
        </w:tc>
        <w:tc>
          <w:tcPr>
            <w:tcW w:w="1418" w:type="dxa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984" w:type="dxa"/>
            <w:gridSpan w:val="2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Директор учреждения культуры </w:t>
            </w:r>
          </w:p>
        </w:tc>
        <w:tc>
          <w:tcPr>
            <w:tcW w:w="2552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совершенствование системы управления и координации МО при реализации государственной национальной политики Российской Федерации;</w:t>
            </w:r>
          </w:p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проведение не менее 1 совещания ежегодно</w:t>
            </w:r>
          </w:p>
        </w:tc>
      </w:tr>
      <w:tr w:rsidR="00F97F68" w:rsidRPr="00F97F68" w:rsidTr="00F97F68">
        <w:tc>
          <w:tcPr>
            <w:tcW w:w="11165" w:type="dxa"/>
            <w:gridSpan w:val="7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2.Укрепление единства и духовной общности многонационального народа Российской Федерации (российской нации) на территории Коуракского сельсовета Тогучинского района Новосибирской области</w:t>
            </w:r>
          </w:p>
        </w:tc>
      </w:tr>
      <w:tr w:rsidR="00F97F68" w:rsidRPr="00F97F68" w:rsidTr="007412A2">
        <w:tc>
          <w:tcPr>
            <w:tcW w:w="2518" w:type="dxa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Организационная поддержка культурно-массовых мероприятий, посвященных государственным праздникам, дням воинской славы, памятным датам России</w:t>
            </w:r>
          </w:p>
        </w:tc>
        <w:tc>
          <w:tcPr>
            <w:tcW w:w="1418" w:type="dxa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2024-2025 годы</w:t>
            </w:r>
          </w:p>
        </w:tc>
        <w:tc>
          <w:tcPr>
            <w:tcW w:w="1984" w:type="dxa"/>
            <w:gridSpan w:val="2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Администрация Коуракского сельсовета, Глава, Директор учреждения культуры </w:t>
            </w:r>
          </w:p>
        </w:tc>
        <w:tc>
          <w:tcPr>
            <w:tcW w:w="4004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распространение знаний об истории</w:t>
            </w:r>
          </w:p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 культуре народов Российской Федерации</w:t>
            </w:r>
          </w:p>
        </w:tc>
        <w:tc>
          <w:tcPr>
            <w:tcW w:w="1241" w:type="dxa"/>
          </w:tcPr>
          <w:p w:rsidR="00F97F68" w:rsidRPr="00F97F68" w:rsidRDefault="00F97F68" w:rsidP="00F97F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Количество участников мероприятия</w:t>
            </w:r>
          </w:p>
        </w:tc>
      </w:tr>
      <w:tr w:rsidR="00F97F68" w:rsidRPr="00F97F68" w:rsidTr="00F97F68">
        <w:tc>
          <w:tcPr>
            <w:tcW w:w="11165" w:type="dxa"/>
            <w:gridSpan w:val="7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3.</w:t>
            </w:r>
            <w:r w:rsidRPr="00F97F68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Обеспечение межнационального мира и согласия, </w:t>
            </w:r>
          </w:p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гармонизации межнациональных (межэтнических) отношений</w:t>
            </w:r>
          </w:p>
        </w:tc>
      </w:tr>
      <w:tr w:rsidR="00F97F68" w:rsidRPr="00F97F68" w:rsidTr="00F97F68">
        <w:tc>
          <w:tcPr>
            <w:tcW w:w="25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Сбор и подготовка аналитических материалов об </w:t>
            </w:r>
            <w:proofErr w:type="spellStart"/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этноконфессиональной</w:t>
            </w:r>
            <w:proofErr w:type="spellEnd"/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ситуации МО</w:t>
            </w:r>
          </w:p>
        </w:tc>
        <w:tc>
          <w:tcPr>
            <w:tcW w:w="14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984" w:type="dxa"/>
            <w:gridSpan w:val="2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Коуракского сельсовета, Глава</w:t>
            </w:r>
          </w:p>
        </w:tc>
        <w:tc>
          <w:tcPr>
            <w:tcW w:w="2552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693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Количество аналитических материалов </w:t>
            </w:r>
          </w:p>
        </w:tc>
      </w:tr>
      <w:tr w:rsidR="00F97F68" w:rsidRPr="00F97F68" w:rsidTr="00F97F68">
        <w:tc>
          <w:tcPr>
            <w:tcW w:w="2518" w:type="dxa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Ведение банка данных</w:t>
            </w:r>
          </w:p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 действующих</w:t>
            </w:r>
          </w:p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территории МО религиозных, национальных и казачьих организациях</w:t>
            </w:r>
          </w:p>
        </w:tc>
        <w:tc>
          <w:tcPr>
            <w:tcW w:w="14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984" w:type="dxa"/>
            <w:gridSpan w:val="2"/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Администрация Коуракского сельсовета, уполномоченный специалист администрации</w:t>
            </w:r>
          </w:p>
        </w:tc>
        <w:tc>
          <w:tcPr>
            <w:tcW w:w="2552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создание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693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Наличие банка данных </w:t>
            </w:r>
          </w:p>
        </w:tc>
      </w:tr>
      <w:tr w:rsidR="00F97F68" w:rsidRPr="00F97F68" w:rsidTr="00F97F68">
        <w:tc>
          <w:tcPr>
            <w:tcW w:w="11165" w:type="dxa"/>
            <w:gridSpan w:val="7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4.</w:t>
            </w:r>
            <w:r w:rsidRPr="00F97F68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Содействие сохранению и развитию этнокультурного многообразия народов на территории Коуракского сельсовета Тогучинского района Новосибирской области</w:t>
            </w:r>
          </w:p>
        </w:tc>
      </w:tr>
      <w:tr w:rsidR="00F97F68" w:rsidRPr="00F97F68" w:rsidTr="00F97F68">
        <w:tc>
          <w:tcPr>
            <w:tcW w:w="2518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Организация</w:t>
            </w:r>
          </w:p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 проведение мероприятий, направленных</w:t>
            </w:r>
          </w:p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на сохранение национальной культуры и традиции народов </w:t>
            </w:r>
          </w:p>
        </w:tc>
        <w:tc>
          <w:tcPr>
            <w:tcW w:w="2126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276" w:type="dxa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Директор учреждения культуры </w:t>
            </w:r>
          </w:p>
        </w:tc>
        <w:tc>
          <w:tcPr>
            <w:tcW w:w="2552" w:type="dxa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формирование культуры межнационального (межэтнического) общения в соответствии с нормами морали и традициями народов Российской Федерации</w:t>
            </w:r>
          </w:p>
        </w:tc>
        <w:tc>
          <w:tcPr>
            <w:tcW w:w="2693" w:type="dxa"/>
            <w:gridSpan w:val="2"/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Количество участников; количество творческих коллективов</w:t>
            </w:r>
          </w:p>
        </w:tc>
      </w:tr>
      <w:tr w:rsidR="00F97F68" w:rsidRPr="00F97F68" w:rsidTr="00F97F68">
        <w:tc>
          <w:tcPr>
            <w:tcW w:w="11165" w:type="dxa"/>
            <w:gridSpan w:val="7"/>
          </w:tcPr>
          <w:p w:rsidR="00F97F68" w:rsidRPr="00F97F68" w:rsidRDefault="00F97F68" w:rsidP="00F97F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5.Создание условий для социальной и культурной адаптации и интеграции мигрантов</w:t>
            </w:r>
          </w:p>
        </w:tc>
      </w:tr>
      <w:tr w:rsidR="00F97F68" w:rsidRPr="00F97F68" w:rsidTr="007412A2">
        <w:trPr>
          <w:trHeight w:val="3115"/>
        </w:trPr>
        <w:tc>
          <w:tcPr>
            <w:tcW w:w="2518" w:type="dxa"/>
            <w:tcBorders>
              <w:bottom w:val="single" w:sz="4" w:space="0" w:color="auto"/>
            </w:tcBorders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Привлечение руководителей и представителей национальных организаций к участию в культурно-просветительских мероприятиях, направленных на 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народов, проживающих в поселении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ежегодно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</w:tcPr>
          <w:p w:rsidR="00F97F68" w:rsidRPr="00F97F68" w:rsidRDefault="00F97F68" w:rsidP="00F97F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Директор учреждения культуры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F97F68" w:rsidRPr="00F97F68" w:rsidRDefault="00F97F68" w:rsidP="00F97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формирование и распространение идей духовного и гражданского единства, дружбы народов, общественного и межнационального согласия, популяризации знаний об истории и культуре народов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F97F68" w:rsidRPr="00F97F68" w:rsidRDefault="00F97F68" w:rsidP="00F97F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97F6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количество мероприятий</w:t>
            </w:r>
          </w:p>
        </w:tc>
      </w:tr>
    </w:tbl>
    <w:p w:rsidR="00C31CCB" w:rsidRPr="00C31CCB" w:rsidRDefault="00C31CCB" w:rsidP="00C31CCB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7412A2" w:rsidRPr="007412A2" w:rsidRDefault="00C31CCB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C31CCB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 </w:t>
      </w:r>
      <w:r w:rsidR="007412A2"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АДМИНИСТРАЦИЯ 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КОУРАКСКОГО СЕЛЬСОВЕТА 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ТОГУЧИНСКОГО РАЙОНА 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НОВОСИБИРСКОЙ ОБЛАСТИ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ПОСТАНОВЛЕНИЕ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19.04.2024                 № 27/93.011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с. Коурак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Об </w:t>
      </w:r>
      <w:bookmarkStart w:id="1" w:name="_Hlk158381162"/>
      <w:bookmarkStart w:id="2" w:name="_Hlk158879348"/>
      <w:r w:rsidRPr="007412A2">
        <w:rPr>
          <w:rFonts w:ascii="Times New Roman" w:eastAsia="Times New Roman" w:hAnsi="Times New Roman" w:cs="Times New Roman"/>
          <w:sz w:val="20"/>
          <w:szCs w:val="20"/>
        </w:rPr>
        <w:t>утверждении методики прогнозирования поступлений доходов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в бюджет</w:t>
      </w:r>
      <w:bookmarkEnd w:id="1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  <w:bookmarkEnd w:id="2"/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главным администратором которых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является администрация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В соответствии с п.1 ст.160.1 Бюджетного кодекса Российской Федерации,</w:t>
      </w:r>
      <w:r w:rsidRPr="007412A2">
        <w:rPr>
          <w:rFonts w:ascii="Times New Roman" w:eastAsia="Times New Roman" w:hAnsi="Times New Roman" w:cs="Times New Roman"/>
          <w:color w:val="22272F"/>
          <w:kern w:val="36"/>
          <w:sz w:val="20"/>
          <w:szCs w:val="20"/>
        </w:rPr>
        <w:t xml:space="preserve"> </w:t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Постановлением Правительства Российской Федерации от 23.06.2016 №574 «Об общих требованиях к методике прогнозирования поступлений доходов в бюджеты бюджетной системы Российской Федерации»,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администрация 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ПОСТАНОВЛЯЕТ: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1. Утвердить методику прогнозирования поступлений доходов в бюджет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рской области,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главным администратором которых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является администрация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, согласно приложению.</w:t>
      </w:r>
      <w:r w:rsidRPr="007412A2"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  <w:t xml:space="preserve">  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2. Опубликовать настоящее постановление в периодическом печатном издании Коуракского сельсовета «</w:t>
      </w:r>
      <w:proofErr w:type="spell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Коуракский</w:t>
      </w:r>
      <w:proofErr w:type="spellEnd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 вестник» и разместить на официальном сайте администрации  Коуракского сельсовета  Тогучинского района Новосибирской области.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3. </w:t>
      </w:r>
      <w:proofErr w:type="gram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Контроль за</w:t>
      </w:r>
      <w:proofErr w:type="gramEnd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 исполнением настоящего постановления остается за главой.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Глава Коуракского сельсовета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Тогучинского района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Новосибирской </w:t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proofErr w:type="spell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С.А.Слотин</w:t>
      </w:r>
      <w:proofErr w:type="spellEnd"/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АДМИНИСТРАЦИЯ 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КОУРАКСКОГО СЕЛЬСОВЕТА 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ТОГУЧИНСКОГО РАЙОНА 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НОВОСИБИРСКОЙ ОБЛАСТИ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ПОСТАНОВЛЕНИЕ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19.04.2024                 № 27/93.011</w:t>
      </w:r>
    </w:p>
    <w:p w:rsidR="007412A2" w:rsidRPr="007412A2" w:rsidRDefault="007412A2" w:rsidP="007412A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с. Коурак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Об утверждении методики прогнозирования поступлений доходов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в бюджет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рской области,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главным администратором которых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является администрация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В соответствии с п.1 ст.160.1 Бюджетного кодекса Российской Федерации,</w:t>
      </w:r>
      <w:r w:rsidRPr="007412A2">
        <w:rPr>
          <w:rFonts w:ascii="Times New Roman" w:eastAsia="Times New Roman" w:hAnsi="Times New Roman" w:cs="Times New Roman"/>
          <w:color w:val="22272F"/>
          <w:kern w:val="36"/>
          <w:sz w:val="20"/>
          <w:szCs w:val="20"/>
        </w:rPr>
        <w:t xml:space="preserve"> </w:t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Постановлением Правительства Российской Федерации от 23.06.2016 №574 «Об общих требованиях к методике прогнозирования поступлений доходов в бюджеты бюджетной системы Российской Федерации»,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администрация 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ПОСТАНОВЛЯЕТ: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</w:pP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1. Утвердить методику прогнозирования поступлений доходов в бюджет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рской области,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главным администратором которых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 xml:space="preserve">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является администрация Коуракского сельсовета  Тогучинского района Новосиби</w:t>
      </w:r>
      <w:r w:rsidRPr="007412A2">
        <w:rPr>
          <w:rFonts w:ascii="Times New Roman" w:eastAsia="Times New Roman" w:hAnsi="Times New Roman" w:cs="Times New Roman"/>
          <w:spacing w:val="2"/>
          <w:sz w:val="20"/>
          <w:szCs w:val="20"/>
          <w:shd w:val="clear" w:color="auto" w:fill="FFFFFF"/>
        </w:rPr>
        <w:t>рской области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, согласно приложению.</w:t>
      </w:r>
      <w:r w:rsidRPr="007412A2"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  <w:t xml:space="preserve">  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2. Опубликовать настоящее постановление в периодическом печатном издании Коуракского сельсовета «</w:t>
      </w:r>
      <w:proofErr w:type="spell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Коуракский</w:t>
      </w:r>
      <w:proofErr w:type="spellEnd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 вестник» и разместить на официальном сайте администрации  Коуракского сельсовета  Тогучинского района Новосибирской области.</w:t>
      </w:r>
    </w:p>
    <w:p w:rsidR="007412A2" w:rsidRPr="007412A2" w:rsidRDefault="007412A2" w:rsidP="007412A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3. </w:t>
      </w:r>
      <w:proofErr w:type="gram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Контроль за</w:t>
      </w:r>
      <w:proofErr w:type="gramEnd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 исполнением настоящего постановления остается за главой.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Глава Коуракского сельсовета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Тогучинского района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 xml:space="preserve">Новосибирской </w:t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ab/>
      </w:r>
      <w:proofErr w:type="spellStart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С.А.Слотин</w:t>
      </w:r>
      <w:proofErr w:type="spellEnd"/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АДМИНИСТРАЦИЯ 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КОУРАКСКОГО СЕЛЬСОВЕТА 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ТОГУЧИНСКОГО РАЙОНА 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НОВОСИБИРСКОЙ ОБЛАСТИ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ПОСТАНОВЛЕНИЕ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19.04.2024                 № 28/93.011</w:t>
      </w:r>
    </w:p>
    <w:p w:rsidR="007412A2" w:rsidRPr="007412A2" w:rsidRDefault="007412A2" w:rsidP="007412A2">
      <w:pPr>
        <w:spacing w:after="0"/>
        <w:jc w:val="center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с. Коурак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ab/>
        <w:t xml:space="preserve">Руководствуясь Жилищным кодексом Российской Федерации, Постановлением Правительства Российской Федерации от 26.01.2006 № 42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«Об утверждении Правил отнесения жилого помещения к специализированному жилищному фонду и типовых договоров найма специализированных жилых помещений», администрация Коуракского сельсовета Тогучинского района Новосибирской области,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ПОСТАНОВЛЯЕТ:</w:t>
      </w:r>
    </w:p>
    <w:p w:rsidR="007412A2" w:rsidRPr="007412A2" w:rsidRDefault="007412A2" w:rsidP="007412A2">
      <w:pPr>
        <w:numPr>
          <w:ilvl w:val="0"/>
          <w:numId w:val="2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Жилое  помещение, находящееся в муниципальной собственности Коуракского сельсовета  Тогучинского района Новосибирской области и расположенное  по адресу: Новосибирская область, </w:t>
      </w:r>
      <w:proofErr w:type="spellStart"/>
      <w:r w:rsidRPr="007412A2">
        <w:rPr>
          <w:rFonts w:ascii="Times New Roman" w:eastAsia="Times New Roman" w:hAnsi="Times New Roman" w:cs="Times New Roman"/>
          <w:sz w:val="20"/>
          <w:szCs w:val="20"/>
        </w:rPr>
        <w:t>Тогучинский</w:t>
      </w:r>
      <w:proofErr w:type="spellEnd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 район, с. Юрты, ул. Центральная, д. 27, кв. 2, отнести к специализированному жилищному фонду, который состоит из </w:t>
      </w:r>
      <w:r w:rsidRPr="007412A2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>жилого помещения маневренного фонда.</w:t>
      </w:r>
    </w:p>
    <w:p w:rsidR="007412A2" w:rsidRPr="007412A2" w:rsidRDefault="007412A2" w:rsidP="007412A2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2. Настоящее постановление опубликовать в периодическом печатном издании «</w:t>
      </w:r>
      <w:proofErr w:type="spellStart"/>
      <w:r w:rsidRPr="007412A2">
        <w:rPr>
          <w:rFonts w:ascii="Times New Roman" w:eastAsia="Times New Roman" w:hAnsi="Times New Roman" w:cs="Times New Roman"/>
          <w:sz w:val="20"/>
          <w:szCs w:val="20"/>
        </w:rPr>
        <w:t>Коуракский</w:t>
      </w:r>
      <w:proofErr w:type="spellEnd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вестник» и на официальном сайте администрации Коуракского сельсовета Тогучинского района Новосибирской области.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Глава Коуракского сельсовета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Тогучинского района 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С.А. </w:t>
      </w:r>
      <w:proofErr w:type="spellStart"/>
      <w:r w:rsidRPr="007412A2">
        <w:rPr>
          <w:rFonts w:ascii="Times New Roman" w:eastAsia="Times New Roman" w:hAnsi="Times New Roman" w:cs="Times New Roman"/>
          <w:sz w:val="20"/>
          <w:szCs w:val="20"/>
        </w:rPr>
        <w:t>Слотин</w:t>
      </w:r>
      <w:proofErr w:type="spellEnd"/>
    </w:p>
    <w:p w:rsidR="007412A2" w:rsidRPr="007412A2" w:rsidRDefault="007412A2" w:rsidP="007412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 xml:space="preserve">АДМИНИСТРАЦИЯ 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 xml:space="preserve">КОУРАКСКОГО СЕЛЬСОВЕТА 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 xml:space="preserve">ТОГУЧИНСКОГО РАЙОНА 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>НОВОСИБИРСКОЙ ОБЛАСТИ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>ПОСТАНОВЛЕНИЕ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24.04.2024                  № 29/93.011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с. Коурак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Calibri" w:hAnsi="Times New Roman" w:cs="Calibri"/>
          <w:sz w:val="20"/>
          <w:szCs w:val="20"/>
        </w:rPr>
        <w:t xml:space="preserve">О Порядке осуществления органами местного самоуправления </w:t>
      </w:r>
      <w:r w:rsidRPr="007412A2">
        <w:rPr>
          <w:rFonts w:ascii="Times New Roman" w:eastAsia="Times New Roman" w:hAnsi="Times New Roman" w:cs="Calibri"/>
          <w:sz w:val="20"/>
          <w:szCs w:val="20"/>
          <w:lang w:eastAsia="en-US"/>
        </w:rPr>
        <w:t>Коуракского сельсовета  Тогучинского</w:t>
      </w:r>
      <w:r w:rsidRPr="007412A2">
        <w:rPr>
          <w:rFonts w:ascii="Times New Roman" w:eastAsia="Times New Roman" w:hAnsi="Times New Roman" w:cs="Calibri"/>
          <w:i/>
          <w:sz w:val="20"/>
          <w:szCs w:val="20"/>
          <w:lang w:eastAsia="en-US"/>
        </w:rPr>
        <w:t xml:space="preserve"> </w:t>
      </w:r>
      <w:r w:rsidRPr="007412A2">
        <w:rPr>
          <w:rFonts w:ascii="Times New Roman" w:eastAsia="Times New Roman" w:hAnsi="Times New Roman" w:cs="Calibri"/>
          <w:sz w:val="20"/>
          <w:szCs w:val="20"/>
        </w:rPr>
        <w:t>района Новосибирской области</w:t>
      </w:r>
      <w:r w:rsidRPr="007412A2">
        <w:rPr>
          <w:rFonts w:ascii="Times New Roman" w:eastAsia="Calibri" w:hAnsi="Times New Roman" w:cs="Calibri"/>
          <w:sz w:val="20"/>
          <w:szCs w:val="20"/>
        </w:rPr>
        <w:t xml:space="preserve"> и (или) находящимися в их ведении казенными учреждениями бюджетных </w:t>
      </w:r>
      <w:proofErr w:type="gramStart"/>
      <w:r w:rsidRPr="007412A2">
        <w:rPr>
          <w:rFonts w:ascii="Times New Roman" w:eastAsia="Calibri" w:hAnsi="Times New Roman" w:cs="Calibri"/>
          <w:sz w:val="20"/>
          <w:szCs w:val="20"/>
        </w:rPr>
        <w:t>полномочий главных администраторов доходов бюджетов бюджетной системы Российской Федерации</w:t>
      </w:r>
      <w:proofErr w:type="gramEnd"/>
    </w:p>
    <w:p w:rsidR="007412A2" w:rsidRPr="007412A2" w:rsidRDefault="007412A2" w:rsidP="007412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В соответствии со </w:t>
      </w:r>
      <w:hyperlink r:id="rId9" w:history="1">
        <w:r w:rsidRPr="002B262D">
          <w:rPr>
            <w:rFonts w:ascii="Times New Roman" w:eastAsia="Times New Roman" w:hAnsi="Times New Roman" w:cs="Times New Roman"/>
            <w:sz w:val="20"/>
            <w:szCs w:val="20"/>
          </w:rPr>
          <w:t>ст. 160.1</w:t>
        </w:r>
      </w:hyperlink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hyperlink r:id="rId10" w:tgtFrame="_blank" w:history="1">
        <w:r w:rsidRPr="002B262D">
          <w:rPr>
            <w:rFonts w:ascii="Times New Roman" w:eastAsia="Times New Roman" w:hAnsi="Times New Roman" w:cs="Times New Roman"/>
            <w:sz w:val="20"/>
            <w:szCs w:val="20"/>
          </w:rPr>
          <w:t>Бюджетного кодекса</w:t>
        </w:r>
      </w:hyperlink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Российской Федерации, администрация Коуракского сельсовета  Тогучинского района Новосибирской области,</w:t>
      </w:r>
    </w:p>
    <w:p w:rsidR="007412A2" w:rsidRPr="007412A2" w:rsidRDefault="007412A2" w:rsidP="007412A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b/>
          <w:sz w:val="20"/>
          <w:szCs w:val="20"/>
        </w:rPr>
        <w:t>ПОСТАНОВЛЯЕТ: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Calibri" w:hAnsi="Times New Roman" w:cs="Calibri"/>
          <w:sz w:val="20"/>
          <w:szCs w:val="20"/>
        </w:rPr>
        <w:t xml:space="preserve">1. Утвердить прилагаемый Порядок осуществления органами местного самоуправления </w:t>
      </w:r>
      <w:r w:rsidRPr="007412A2">
        <w:rPr>
          <w:rFonts w:ascii="Times New Roman" w:eastAsia="Times New Roman" w:hAnsi="Times New Roman" w:cs="Calibri"/>
          <w:sz w:val="20"/>
          <w:szCs w:val="20"/>
          <w:lang w:eastAsia="en-US"/>
        </w:rPr>
        <w:t>Коуракского сельсовета  Тогучинского</w:t>
      </w:r>
      <w:r w:rsidRPr="007412A2">
        <w:rPr>
          <w:rFonts w:ascii="Times New Roman" w:eastAsia="Times New Roman" w:hAnsi="Times New Roman" w:cs="Calibri"/>
          <w:i/>
          <w:sz w:val="20"/>
          <w:szCs w:val="20"/>
          <w:lang w:eastAsia="en-US"/>
        </w:rPr>
        <w:t xml:space="preserve"> </w:t>
      </w:r>
      <w:r w:rsidRPr="007412A2">
        <w:rPr>
          <w:rFonts w:ascii="Times New Roman" w:eastAsia="Times New Roman" w:hAnsi="Times New Roman" w:cs="Calibri"/>
          <w:sz w:val="20"/>
          <w:szCs w:val="20"/>
        </w:rPr>
        <w:t>района Новосибирской области</w:t>
      </w:r>
      <w:r w:rsidRPr="007412A2">
        <w:rPr>
          <w:rFonts w:ascii="Times New Roman" w:eastAsia="Calibri" w:hAnsi="Times New Roman" w:cs="Calibri"/>
          <w:sz w:val="20"/>
          <w:szCs w:val="20"/>
        </w:rPr>
        <w:t xml:space="preserve"> и (или) находящимися в их ведении казенными учреждениями бюджетных </w:t>
      </w:r>
      <w:proofErr w:type="gramStart"/>
      <w:r w:rsidRPr="007412A2">
        <w:rPr>
          <w:rFonts w:ascii="Times New Roman" w:eastAsia="Calibri" w:hAnsi="Times New Roman" w:cs="Calibri"/>
          <w:sz w:val="20"/>
          <w:szCs w:val="20"/>
        </w:rPr>
        <w:t>полномочий главных администраторов доходов бюджетов бюджетной системы Российской Федерации</w:t>
      </w:r>
      <w:proofErr w:type="gramEnd"/>
      <w:r w:rsidRPr="007412A2">
        <w:rPr>
          <w:rFonts w:ascii="Times New Roman" w:eastAsia="Calibri" w:hAnsi="Times New Roman" w:cs="Calibri"/>
          <w:sz w:val="20"/>
          <w:szCs w:val="20"/>
        </w:rPr>
        <w:t>.</w:t>
      </w:r>
    </w:p>
    <w:p w:rsidR="007412A2" w:rsidRPr="007412A2" w:rsidRDefault="007412A2" w:rsidP="007412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2. Признать утратившим силу постановление администрации Коуракского сельсовета  Тогучинского района Новосибирской области от 07.09.2023 № 56/93.011</w:t>
      </w:r>
      <w:proofErr w:type="gramStart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О</w:t>
      </w:r>
      <w:proofErr w:type="gramEnd"/>
      <w:r w:rsidRPr="007412A2">
        <w:rPr>
          <w:rFonts w:ascii="Times New Roman" w:eastAsia="Times New Roman" w:hAnsi="Times New Roman" w:cs="Times New Roman"/>
          <w:bCs/>
          <w:sz w:val="20"/>
          <w:szCs w:val="20"/>
        </w:rPr>
        <w:t>б утверждении Порядка осуществления бюджетных полномочий главных администраторов доходов бюджетной системы, являющихся органами местного самоуправления Коуракского сельсовета Тогучинского района Новосибирской области и находящиеся в их ведении казенными учреждениями.</w:t>
      </w:r>
    </w:p>
    <w:p w:rsidR="007412A2" w:rsidRPr="007412A2" w:rsidRDefault="007412A2" w:rsidP="002B26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3. Опубликовать настоящее постановление в периодическом печатном издании </w:t>
      </w:r>
      <w:proofErr w:type="spellStart"/>
      <w:r w:rsidRPr="007412A2">
        <w:rPr>
          <w:rFonts w:ascii="Times New Roman" w:eastAsia="Times New Roman" w:hAnsi="Times New Roman" w:cs="Times New Roman"/>
          <w:sz w:val="20"/>
          <w:szCs w:val="20"/>
        </w:rPr>
        <w:t>Коуракский</w:t>
      </w:r>
      <w:proofErr w:type="spellEnd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Вестник и разместить на официальном сайте администрации Коуракского сельсовета  Тогучинского района Новосибирской области.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Глава Коуракского сельсовета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Тогучинского района</w:t>
      </w:r>
    </w:p>
    <w:p w:rsidR="007412A2" w:rsidRPr="007412A2" w:rsidRDefault="007412A2" w:rsidP="007412A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Новосибирской области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sz w:val="20"/>
          <w:szCs w:val="20"/>
        </w:rPr>
        <w:tab/>
      </w:r>
      <w:r w:rsidRPr="007412A2">
        <w:rPr>
          <w:rFonts w:ascii="Times New Roman" w:eastAsia="Times New Roman" w:hAnsi="Times New Roman" w:cs="Times New Roman"/>
          <w:sz w:val="20"/>
          <w:szCs w:val="20"/>
        </w:rPr>
        <w:tab/>
        <w:t xml:space="preserve">                     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ab/>
        <w:t xml:space="preserve">С. А. </w:t>
      </w:r>
      <w:proofErr w:type="spellStart"/>
      <w:r w:rsidRPr="007412A2">
        <w:rPr>
          <w:rFonts w:ascii="Times New Roman" w:eastAsia="Times New Roman" w:hAnsi="Times New Roman" w:cs="Times New Roman"/>
          <w:sz w:val="20"/>
          <w:szCs w:val="20"/>
        </w:rPr>
        <w:t>Слотин</w:t>
      </w:r>
      <w:proofErr w:type="spellEnd"/>
    </w:p>
    <w:p w:rsidR="007412A2" w:rsidRPr="007412A2" w:rsidRDefault="007412A2" w:rsidP="007412A2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7412A2" w:rsidRPr="007412A2" w:rsidRDefault="007412A2" w:rsidP="007412A2">
      <w:pPr>
        <w:spacing w:after="0" w:line="240" w:lineRule="auto"/>
        <w:ind w:firstLine="598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7412A2" w:rsidRPr="007412A2" w:rsidRDefault="007412A2" w:rsidP="002B262D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Приложение</w:t>
      </w:r>
      <w:r w:rsidR="002B262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к постановлению администрации</w:t>
      </w:r>
    </w:p>
    <w:p w:rsidR="007412A2" w:rsidRPr="007412A2" w:rsidRDefault="007412A2" w:rsidP="007412A2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Коуракского сельсовета  Тогучинского района Новосибирской области</w:t>
      </w:r>
    </w:p>
    <w:p w:rsidR="007412A2" w:rsidRPr="007412A2" w:rsidRDefault="007412A2" w:rsidP="007412A2">
      <w:pPr>
        <w:spacing w:after="0" w:line="240" w:lineRule="auto"/>
        <w:ind w:firstLine="598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от 24.04. 2024г. №29/93.011</w:t>
      </w:r>
      <w:r w:rsidRPr="007412A2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Порядок</w:t>
      </w:r>
    </w:p>
    <w:p w:rsidR="007412A2" w:rsidRPr="007412A2" w:rsidRDefault="007412A2" w:rsidP="002B262D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Calibri" w:hAnsi="Times New Roman" w:cs="Calibri"/>
          <w:sz w:val="20"/>
          <w:szCs w:val="20"/>
        </w:rPr>
        <w:t xml:space="preserve">осуществления органами местного самоуправления </w:t>
      </w:r>
      <w:r w:rsidRPr="007412A2">
        <w:rPr>
          <w:rFonts w:ascii="Times New Roman" w:eastAsia="Times New Roman" w:hAnsi="Times New Roman" w:cs="Calibri"/>
          <w:sz w:val="20"/>
          <w:szCs w:val="20"/>
          <w:lang w:eastAsia="en-US"/>
        </w:rPr>
        <w:t>Коуракского сельсовета  Тогучинского</w:t>
      </w:r>
      <w:r w:rsidRPr="007412A2">
        <w:rPr>
          <w:rFonts w:ascii="Times New Roman" w:eastAsia="Times New Roman" w:hAnsi="Times New Roman" w:cs="Calibri"/>
          <w:i/>
          <w:sz w:val="20"/>
          <w:szCs w:val="20"/>
          <w:lang w:eastAsia="en-US"/>
        </w:rPr>
        <w:t xml:space="preserve"> </w:t>
      </w:r>
      <w:r w:rsidRPr="007412A2">
        <w:rPr>
          <w:rFonts w:ascii="Times New Roman" w:eastAsia="Times New Roman" w:hAnsi="Times New Roman" w:cs="Calibri"/>
          <w:sz w:val="20"/>
          <w:szCs w:val="20"/>
        </w:rPr>
        <w:t>района Новосибирской области</w:t>
      </w:r>
      <w:r w:rsidRPr="007412A2">
        <w:rPr>
          <w:rFonts w:ascii="Times New Roman" w:eastAsia="Calibri" w:hAnsi="Times New Roman" w:cs="Calibri"/>
          <w:sz w:val="20"/>
          <w:szCs w:val="20"/>
        </w:rPr>
        <w:t xml:space="preserve"> и (или) находящимися в их ведении казенными учреждениями бюджетных </w:t>
      </w:r>
      <w:proofErr w:type="gramStart"/>
      <w:r w:rsidRPr="007412A2">
        <w:rPr>
          <w:rFonts w:ascii="Times New Roman" w:eastAsia="Calibri" w:hAnsi="Times New Roman" w:cs="Calibri"/>
          <w:sz w:val="20"/>
          <w:szCs w:val="20"/>
        </w:rPr>
        <w:t>полномочий главных администраторов доходов бюджетов бюджетной системы Российской Федерации</w:t>
      </w:r>
      <w:proofErr w:type="gramEnd"/>
    </w:p>
    <w:p w:rsidR="007412A2" w:rsidRPr="007412A2" w:rsidRDefault="007412A2" w:rsidP="007412A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Times New Roman" w:hAnsi="Times New Roman" w:cs="Times New Roman"/>
          <w:sz w:val="20"/>
          <w:szCs w:val="20"/>
        </w:rPr>
        <w:t>1. </w:t>
      </w:r>
      <w:r w:rsidRPr="007412A2">
        <w:rPr>
          <w:rFonts w:ascii="Times New Roman" w:eastAsia="Calibri" w:hAnsi="Times New Roman" w:cs="Calibri"/>
          <w:sz w:val="20"/>
          <w:szCs w:val="20"/>
        </w:rPr>
        <w:t xml:space="preserve">Органы местного самоуправления </w:t>
      </w:r>
      <w:r w:rsidRPr="007412A2">
        <w:rPr>
          <w:rFonts w:ascii="Times New Roman" w:eastAsia="Times New Roman" w:hAnsi="Times New Roman" w:cs="Calibri"/>
          <w:sz w:val="20"/>
          <w:szCs w:val="20"/>
          <w:lang w:eastAsia="en-US"/>
        </w:rPr>
        <w:t>Коуракского сельсовета  Тогучинского</w:t>
      </w:r>
      <w:r w:rsidRPr="007412A2">
        <w:rPr>
          <w:rFonts w:ascii="Times New Roman" w:eastAsia="Times New Roman" w:hAnsi="Times New Roman" w:cs="Calibri"/>
          <w:i/>
          <w:sz w:val="20"/>
          <w:szCs w:val="20"/>
        </w:rPr>
        <w:t xml:space="preserve"> </w:t>
      </w:r>
      <w:r w:rsidRPr="007412A2">
        <w:rPr>
          <w:rFonts w:ascii="Times New Roman" w:eastAsia="Times New Roman" w:hAnsi="Times New Roman" w:cs="Calibri"/>
          <w:sz w:val="20"/>
          <w:szCs w:val="20"/>
        </w:rPr>
        <w:t>района Новосибирской области</w:t>
      </w:r>
      <w:r w:rsidRPr="007412A2">
        <w:rPr>
          <w:rFonts w:ascii="Times New Roman" w:eastAsia="Calibri" w:hAnsi="Times New Roman" w:cs="Calibri"/>
          <w:sz w:val="20"/>
          <w:szCs w:val="20"/>
        </w:rPr>
        <w:t xml:space="preserve"> и (или) находящиеся в их ведении казенные учреждения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 в качестве главных </w:t>
      </w:r>
      <w:proofErr w:type="gramStart"/>
      <w:r w:rsidRPr="007412A2">
        <w:rPr>
          <w:rFonts w:ascii="Times New Roman" w:eastAsia="Times New Roman" w:hAnsi="Times New Roman" w:cs="Times New Roman"/>
          <w:sz w:val="20"/>
          <w:szCs w:val="20"/>
        </w:rPr>
        <w:t xml:space="preserve">администраторов доходов бюджетов бюджетной системы </w:t>
      </w:r>
      <w:r w:rsidRPr="007412A2">
        <w:rPr>
          <w:rFonts w:ascii="Times New Roman" w:eastAsia="Calibri" w:hAnsi="Times New Roman" w:cs="Calibri"/>
          <w:sz w:val="20"/>
          <w:szCs w:val="20"/>
        </w:rPr>
        <w:t>Российской Федерации</w:t>
      </w:r>
      <w:proofErr w:type="gramEnd"/>
      <w:r w:rsidRPr="007412A2">
        <w:rPr>
          <w:rFonts w:ascii="Times New Roman" w:eastAsia="Calibri" w:hAnsi="Times New Roman" w:cs="Calibri"/>
          <w:sz w:val="20"/>
          <w:szCs w:val="20"/>
        </w:rPr>
        <w:t>: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1) формируют и утверждают перечень администраторов доходов бюджетов, подведомственных главному администратору доходов бюджетов, в том числе по невыясненным поступлениям;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2) формируют и представляют в финансовый орган муниципального образования (администрацию Коуракского сельсовета  Тогучинского района Новосибирской области) </w:t>
      </w:r>
      <w:r w:rsidRPr="007412A2">
        <w:rPr>
          <w:rFonts w:ascii="Times New Roman" w:eastAsia="Times New Roman" w:hAnsi="Times New Roman" w:cs="Times New Roman"/>
          <w:sz w:val="20"/>
          <w:szCs w:val="20"/>
        </w:rPr>
        <w:t>следующие документы: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перечень администраторов доходов бюджетов, подведомственных главному администратору доходов бюджетов;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сведения, необходимые для составления среднесрочного финансового плана и (или) проекта бюджета;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прогноз поступления доходов и его обоснование в сроки, установленные соответствующими нормативными правовыми актами, по форме, согласованной с финансовым органом муниципального образования</w:t>
      </w:r>
      <w:r w:rsidRPr="007412A2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>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сведения, необходимые для составления и ведения кассового плана, включая информацию о помесячном плане поступления доходов;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аналитические материалы по исполнению доходной части соответствующего бюджета по администрируемым доходным источникам ежеквартально до </w:t>
      </w:r>
      <w:r w:rsidRPr="007412A2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>10</w:t>
      </w: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числа месяца, следующего за отчетным кварталом;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информацию об изменении состава и (или) функций главных администраторов доходов бюджетов;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бюджетную отчетность главного администратора доходов бюджета;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3) представляют для включения в перечень источников доходов Российской Федерации и реестры источников доходов бюджета сведения о закрепленных за ними источниках доходов бюджетов бюджетной системы Российской Федерации;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4) исполняют полномочия администратора доходов бюджетов в соответствии с принятыми ими правовыми актами об осуществлении полномочий администратора доходов бюджетов;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lastRenderedPageBreak/>
        <w:t xml:space="preserve">5) принимают правовые акты о наделении находящихся в их ведении казенных учреждений </w:t>
      </w:r>
      <w:r w:rsidRPr="007412A2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 xml:space="preserve"> </w:t>
      </w: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полномочиями администраторов доходов бюджета и доводят их до соответствующих администраторов доходов бюджета не позднее 5 рабочих дней со дня принятия таких правовых актов;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color w:val="000000"/>
          <w:sz w:val="20"/>
          <w:szCs w:val="20"/>
          <w:lang w:eastAsia="en-US"/>
        </w:rPr>
        <w:t>6) принимают правовые акты, устанавливающие перечень органов местного самоуправления  сельских  поселений, которые осуществляют отдельные полномочия главных администраторов (администраторов) доходов бюджетов бюджетной системы Российской Федерации, и доводят их до соответствующих органов местного самоуправления   не позднее 5 рабочих дней после их принятия;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7) утверждают методику прогнозирования поступлений доходов в бюджет в соответствии с общими </w:t>
      </w:r>
      <w:hyperlink r:id="rId11" w:history="1">
        <w:r w:rsidRPr="007412A2">
          <w:rPr>
            <w:rFonts w:ascii="Times New Roman" w:eastAsia="Calibri" w:hAnsi="Times New Roman" w:cs="Times New Roman"/>
            <w:sz w:val="20"/>
            <w:szCs w:val="20"/>
            <w:lang w:eastAsia="en-US"/>
          </w:rPr>
          <w:t>требованиями</w:t>
        </w:r>
      </w:hyperlink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к такой методике, утвержденными постановлением Правительства Российской Федерации от 23.06.2016 № 574 «Об общих требованиях к методике прогнозирования поступлений доходов в бюджеты бюджетной системы Российской Федерации»;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8)</w:t>
      </w:r>
      <w:r w:rsidRPr="007412A2">
        <w:rPr>
          <w:rFonts w:ascii="Times New Roman" w:eastAsia="Calibri" w:hAnsi="Times New Roman" w:cs="Times New Roman"/>
          <w:sz w:val="20"/>
          <w:szCs w:val="20"/>
          <w:lang w:val="en-US" w:eastAsia="en-US"/>
        </w:rPr>
        <w:t> </w:t>
      </w: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вносят соответствующие изменения в правовые акты, указанные в подпунктах 4 – 6 настоящего Порядка, в двухмесячный срок после вступления в силу изменений в бюджетное законодательство Российской Федерации и иные нормативные правовые акты, регулирующие бюджетные правоотношения;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9) организуют осуществление </w:t>
      </w: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контроля за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исполнением бюджетных полномочий подведомственными администраторами доходов бюджетов;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2. Правовые акты, указанные в подпунктах 4 – 6 настоящего Порядка, должны содержать следующие положения: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1) перечни закрепляемых источников доходов бюджетов бюджетной системы Российской Федерации;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2) наделение администраторов доходов бюджетов в </w:t>
      </w: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отношении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закрепленных за ними источников доходов бюджетов бюджетной системы Российской Федерации следующими бюджетными полномочиями: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начисление, учет и </w:t>
      </w: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контроль за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правильностью исчисления, полнотой и своевременностью осуществления платежей в бюджет, пеней и штрафов по ним;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взыскание задолженности по платежам в бюджет, пеней и штрафов;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принятие решений о возврате излишне уплаченных (взысканных) платежей в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представление в орган Федерального казначейства поручений (сообщений) для осуществления возврата в </w:t>
      </w:r>
      <w:hyperlink r:id="rId12" w:history="1">
        <w:r w:rsidRPr="007412A2">
          <w:rPr>
            <w:rFonts w:ascii="Times New Roman" w:eastAsia="Calibri" w:hAnsi="Times New Roman" w:cs="Times New Roman"/>
            <w:sz w:val="20"/>
            <w:szCs w:val="20"/>
            <w:lang w:eastAsia="en-US"/>
          </w:rPr>
          <w:t>порядком</w:t>
        </w:r>
      </w:hyperlink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, установленным приказом Минфина России от 29.12.2022 № 198н «Об утверждении Порядка учета Федеральным казначейством поступлений в бюджетную систему Российской Федерации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и их распределения между бюджетами бюджетной системы Российской Федерации»;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принятие решения о зачете (уточнении) платежей в бюджеты бюджетной системы Российской Федерации и представление соответствующего </w:t>
      </w:r>
      <w:hyperlink r:id="rId13" w:history="1">
        <w:r w:rsidRPr="007412A2">
          <w:rPr>
            <w:rFonts w:ascii="Times New Roman" w:eastAsia="Calibri" w:hAnsi="Times New Roman" w:cs="Times New Roman"/>
            <w:sz w:val="20"/>
            <w:szCs w:val="20"/>
            <w:lang w:eastAsia="en-US"/>
          </w:rPr>
          <w:t>уведомления</w:t>
        </w:r>
      </w:hyperlink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в Управление Федерального казначейства по Новосибирской области;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иные бюджетные полномочия, установленные законодательством Российской Федерации и принимаемыми в соответствии с ним нормативными правовыми актами;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3) определение порядка заполнения (составления) и отражения в бюджетном учете первичных документов по администрируемым доходам бюджетов и (или) указание нормативных правовых актов, регулирующих данные вопросы;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4) определение порядка и сроков сверки данных бюджетного учета администрируемых доходов бюджетов в соответствии с нормативными правовыми актами;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5) определение порядка действий и сроков при уточнении платежей в бюджеты бюджетной системы Российской Федерации в соответствии с нормативными правовыми актами;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6) определение порядка действий при принудительном взыскании с плательщика платежей в бюджет, пеней и штрафов по ним через судебные органы или через судебных приставов;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7) установление порядка обмена информацией между структурными подразделениями администратора доходов местного бюджета;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8) определение порядка, форм и сроков представления главному администратору доходов бюджета сведений и бюджетной отчетности, необходимых для осуществления его полномочий;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9) определение порядка и сроков представления бюджетной отчетности в орган, организующий исполнение местного бюджета по доходам, зачисляемым в местный бюджет;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10) определение </w:t>
      </w: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порядка действий администраторов доходов бюджетов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по взысканию дебиторской задолженности по платежам в бюджет, пеням и штрафам по ним в досудебном порядке (с момента истечения срока уплаты соответствующего платежа в бюджет (пеней, штрафов) до начала работы по их принудительному взысканию);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proofErr w:type="gramStart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11) требование об установлении администраторами доходов бюджетов регламента реализации полномочий администратора доходов бюджетов по взысканию дебиторской задолженности по платежам в бюджет, пеням и штрафам по ним, разработанного в соответствии с общими </w:t>
      </w:r>
      <w:hyperlink r:id="rId14" w:history="1">
        <w:r w:rsidRPr="007412A2">
          <w:rPr>
            <w:rFonts w:ascii="Times New Roman" w:eastAsia="Calibri" w:hAnsi="Times New Roman" w:cs="Times New Roman"/>
            <w:sz w:val="20"/>
            <w:szCs w:val="20"/>
            <w:lang w:eastAsia="en-US"/>
          </w:rPr>
          <w:t>требованиями</w:t>
        </w:r>
      </w:hyperlink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к такому регламенту, утвержденными приказом Министерства финансов Российской Федерации от 18.11.2022 № 172н «Об утверждении общих требований к регламенту реализации полномочий администратора доходов бюджета по взысканию дебиторской задолженности по</w:t>
      </w:r>
      <w:proofErr w:type="gramEnd"/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платежам в бюджет, пеням и штрафам по ним»;</w:t>
      </w:r>
    </w:p>
    <w:p w:rsidR="007412A2" w:rsidRPr="007412A2" w:rsidRDefault="007412A2" w:rsidP="007412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7412A2">
        <w:rPr>
          <w:rFonts w:ascii="Times New Roman" w:eastAsia="Calibri" w:hAnsi="Times New Roman" w:cs="Times New Roman"/>
          <w:sz w:val="20"/>
          <w:szCs w:val="20"/>
          <w:lang w:eastAsia="en-US"/>
        </w:rPr>
        <w:t>12) иные положения, необходимые для реализации полномочий администратора доходов бюджетов.</w:t>
      </w:r>
    </w:p>
    <w:p w:rsidR="007412A2" w:rsidRPr="007412A2" w:rsidRDefault="007412A2" w:rsidP="007412A2">
      <w:pPr>
        <w:spacing w:after="0" w:line="240" w:lineRule="auto"/>
        <w:ind w:firstLine="59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C31CCB" w:rsidRPr="00C31CCB" w:rsidRDefault="00C31CCB" w:rsidP="00C31CCB">
      <w:pPr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B340FA" w:rsidRPr="00AD102D" w:rsidRDefault="00B340FA" w:rsidP="00AD10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tbl>
      <w:tblPr>
        <w:tblpPr w:leftFromText="180" w:rightFromText="180" w:vertAnchor="text" w:horzAnchor="margin" w:tblpY="196"/>
        <w:tblW w:w="10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4351"/>
        <w:gridCol w:w="2859"/>
      </w:tblGrid>
      <w:tr w:rsidR="00653340" w:rsidRPr="003C01B6" w:rsidTr="00653340">
        <w:trPr>
          <w:trHeight w:val="73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Учредитель: администрация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Коуракского сельсовета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  <w:lang w:val="en-US"/>
              </w:rPr>
              <w:t>E</w:t>
            </w:r>
            <w:r w:rsidRPr="003C01B6">
              <w:rPr>
                <w:rFonts w:ascii="Times New Roman" w:hAnsi="Times New Roman"/>
                <w:sz w:val="18"/>
                <w:szCs w:val="18"/>
              </w:rPr>
              <w:t>-</w:t>
            </w:r>
            <w:r w:rsidRPr="003C01B6">
              <w:rPr>
                <w:rFonts w:ascii="Times New Roman" w:hAnsi="Times New Roman"/>
                <w:sz w:val="18"/>
                <w:szCs w:val="18"/>
                <w:lang w:val="en-US"/>
              </w:rPr>
              <w:t>mail</w:t>
            </w:r>
            <w:r w:rsidRPr="003C01B6">
              <w:rPr>
                <w:rFonts w:ascii="Times New Roman" w:hAnsi="Times New Roman"/>
                <w:sz w:val="18"/>
                <w:szCs w:val="18"/>
              </w:rPr>
              <w:t xml:space="preserve">: </w:t>
            </w:r>
            <w:hyperlink r:id="rId15" w:history="1"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kourak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-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ss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@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mail</w:t>
              </w:r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</w:rPr>
                <w:t>.</w:t>
              </w:r>
              <w:proofErr w:type="spellStart"/>
              <w:r w:rsidRPr="003C01B6">
                <w:rPr>
                  <w:rFonts w:ascii="Times New Roman" w:hAnsi="Times New Roman"/>
                  <w:color w:val="0000FF"/>
                  <w:sz w:val="18"/>
                  <w:szCs w:val="18"/>
                  <w:u w:val="singl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4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 xml:space="preserve">Адрес: с. Коурак, 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ул. Партизанская, 10/1,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т. ф. 44-137, 44-190</w:t>
            </w:r>
          </w:p>
        </w:tc>
        <w:tc>
          <w:tcPr>
            <w:tcW w:w="2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3C01B6">
              <w:rPr>
                <w:rFonts w:ascii="Times New Roman" w:hAnsi="Times New Roman"/>
                <w:sz w:val="18"/>
                <w:szCs w:val="18"/>
              </w:rPr>
              <w:t>Ответственный за выпуск:</w:t>
            </w:r>
            <w:proofErr w:type="gramEnd"/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Мухина Т. А.</w:t>
            </w:r>
          </w:p>
          <w:p w:rsidR="00653340" w:rsidRPr="003C01B6" w:rsidRDefault="00653340" w:rsidP="00653340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3C01B6">
              <w:rPr>
                <w:rFonts w:ascii="Times New Roman" w:hAnsi="Times New Roman"/>
                <w:sz w:val="18"/>
                <w:szCs w:val="18"/>
              </w:rPr>
              <w:t>Тираж 30 экз.</w:t>
            </w:r>
          </w:p>
        </w:tc>
      </w:tr>
    </w:tbl>
    <w:p w:rsidR="008D7A64" w:rsidRPr="008D7A64" w:rsidRDefault="008D7A64" w:rsidP="001A0E7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8D7A64" w:rsidRPr="008D7A64" w:rsidSect="00CE78EB">
      <w:headerReference w:type="default" r:id="rId16"/>
      <w:pgSz w:w="11906" w:h="16838"/>
      <w:pgMar w:top="-386" w:right="720" w:bottom="567" w:left="720" w:header="709" w:footer="1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5E1" w:rsidRDefault="00E075E1" w:rsidP="005D3E1C">
      <w:pPr>
        <w:spacing w:after="0" w:line="240" w:lineRule="auto"/>
      </w:pPr>
      <w:r>
        <w:separator/>
      </w:r>
    </w:p>
  </w:endnote>
  <w:endnote w:type="continuationSeparator" w:id="0">
    <w:p w:rsidR="00E075E1" w:rsidRDefault="00E075E1" w:rsidP="005D3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5E1" w:rsidRDefault="00E075E1" w:rsidP="005D3E1C">
      <w:pPr>
        <w:spacing w:after="0" w:line="240" w:lineRule="auto"/>
      </w:pPr>
      <w:r>
        <w:separator/>
      </w:r>
    </w:p>
  </w:footnote>
  <w:footnote w:type="continuationSeparator" w:id="0">
    <w:p w:rsidR="00E075E1" w:rsidRDefault="00E075E1" w:rsidP="005D3E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2438" w:rsidRDefault="00F82438" w:rsidP="001A0E73">
    <w:pPr>
      <w:pStyle w:val="a9"/>
    </w:pPr>
  </w:p>
  <w:p w:rsidR="001A0E73" w:rsidRDefault="001A0E7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10142"/>
        </w:tabs>
        <w:ind w:left="10142" w:hanging="360"/>
      </w:pPr>
    </w:lvl>
  </w:abstractNum>
  <w:abstractNum w:abstractNumId="1">
    <w:nsid w:val="027F6AEA"/>
    <w:multiLevelType w:val="hybridMultilevel"/>
    <w:tmpl w:val="78D2AC9A"/>
    <w:lvl w:ilvl="0" w:tplc="B9E2A7F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6E1187F"/>
    <w:multiLevelType w:val="hybridMultilevel"/>
    <w:tmpl w:val="CDAA7E10"/>
    <w:lvl w:ilvl="0" w:tplc="19786DAC">
      <w:start w:val="3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abstractNum w:abstractNumId="3">
    <w:nsid w:val="09134615"/>
    <w:multiLevelType w:val="multilevel"/>
    <w:tmpl w:val="CEA6494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8" w:hanging="1800"/>
      </w:pPr>
      <w:rPr>
        <w:rFonts w:hint="default"/>
      </w:rPr>
    </w:lvl>
  </w:abstractNum>
  <w:abstractNum w:abstractNumId="4">
    <w:nsid w:val="0BC705F6"/>
    <w:multiLevelType w:val="hybridMultilevel"/>
    <w:tmpl w:val="360CE87A"/>
    <w:lvl w:ilvl="0" w:tplc="705A8950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681ED1"/>
    <w:multiLevelType w:val="hybridMultilevel"/>
    <w:tmpl w:val="45205BD4"/>
    <w:lvl w:ilvl="0" w:tplc="9B5A43B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6">
    <w:nsid w:val="19EF169D"/>
    <w:multiLevelType w:val="multilevel"/>
    <w:tmpl w:val="594C3344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7">
    <w:nsid w:val="1DB851A0"/>
    <w:multiLevelType w:val="hybridMultilevel"/>
    <w:tmpl w:val="A6D47FB8"/>
    <w:lvl w:ilvl="0" w:tplc="572E0D1E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3621803"/>
    <w:multiLevelType w:val="hybridMultilevel"/>
    <w:tmpl w:val="24F8820A"/>
    <w:lvl w:ilvl="0" w:tplc="3B0813C8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9">
    <w:nsid w:val="3F236A32"/>
    <w:multiLevelType w:val="multilevel"/>
    <w:tmpl w:val="9384DD5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>
    <w:nsid w:val="41F808C3"/>
    <w:multiLevelType w:val="multilevel"/>
    <w:tmpl w:val="33909306"/>
    <w:lvl w:ilvl="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>
    <w:nsid w:val="4A8E5C58"/>
    <w:multiLevelType w:val="hybridMultilevel"/>
    <w:tmpl w:val="1CDEB9CA"/>
    <w:lvl w:ilvl="0" w:tplc="E410EFFC">
      <w:start w:val="1"/>
      <w:numFmt w:val="decimal"/>
      <w:lvlText w:val="%1."/>
      <w:lvlJc w:val="left"/>
      <w:pPr>
        <w:ind w:left="1211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4E5F5AF4"/>
    <w:multiLevelType w:val="hybridMultilevel"/>
    <w:tmpl w:val="B0704C3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F1D540C"/>
    <w:multiLevelType w:val="hybridMultilevel"/>
    <w:tmpl w:val="1BD2BAEC"/>
    <w:lvl w:ilvl="0" w:tplc="84CE621A">
      <w:start w:val="1"/>
      <w:numFmt w:val="decimal"/>
      <w:lvlText w:val="%1."/>
      <w:lvlJc w:val="left"/>
      <w:pPr>
        <w:ind w:left="738" w:hanging="420"/>
      </w:pPr>
      <w:rPr>
        <w:rFonts w:hint="default"/>
      </w:rPr>
    </w:lvl>
    <w:lvl w:ilvl="1" w:tplc="0E620B6C">
      <w:start w:val="1"/>
      <w:numFmt w:val="lowerLetter"/>
      <w:lvlText w:val="%2."/>
      <w:lvlJc w:val="left"/>
      <w:pPr>
        <w:ind w:left="1398" w:hanging="360"/>
      </w:pPr>
    </w:lvl>
    <w:lvl w:ilvl="2" w:tplc="881E7B62">
      <w:start w:val="1"/>
      <w:numFmt w:val="lowerRoman"/>
      <w:lvlText w:val="%3."/>
      <w:lvlJc w:val="right"/>
      <w:pPr>
        <w:ind w:left="2118" w:hanging="180"/>
      </w:pPr>
    </w:lvl>
    <w:lvl w:ilvl="3" w:tplc="C8F299EE">
      <w:start w:val="1"/>
      <w:numFmt w:val="decimal"/>
      <w:lvlText w:val="%4."/>
      <w:lvlJc w:val="left"/>
      <w:pPr>
        <w:ind w:left="2838" w:hanging="360"/>
      </w:pPr>
    </w:lvl>
    <w:lvl w:ilvl="4" w:tplc="D070D32C">
      <w:start w:val="1"/>
      <w:numFmt w:val="lowerLetter"/>
      <w:lvlText w:val="%5."/>
      <w:lvlJc w:val="left"/>
      <w:pPr>
        <w:ind w:left="3558" w:hanging="360"/>
      </w:pPr>
    </w:lvl>
    <w:lvl w:ilvl="5" w:tplc="C566869C">
      <w:start w:val="1"/>
      <w:numFmt w:val="lowerRoman"/>
      <w:lvlText w:val="%6."/>
      <w:lvlJc w:val="right"/>
      <w:pPr>
        <w:ind w:left="4278" w:hanging="180"/>
      </w:pPr>
    </w:lvl>
    <w:lvl w:ilvl="6" w:tplc="A2146398">
      <w:start w:val="1"/>
      <w:numFmt w:val="decimal"/>
      <w:lvlText w:val="%7."/>
      <w:lvlJc w:val="left"/>
      <w:pPr>
        <w:ind w:left="4998" w:hanging="360"/>
      </w:pPr>
    </w:lvl>
    <w:lvl w:ilvl="7" w:tplc="1378587E">
      <w:start w:val="1"/>
      <w:numFmt w:val="lowerLetter"/>
      <w:lvlText w:val="%8."/>
      <w:lvlJc w:val="left"/>
      <w:pPr>
        <w:ind w:left="5718" w:hanging="360"/>
      </w:pPr>
    </w:lvl>
    <w:lvl w:ilvl="8" w:tplc="408A5746">
      <w:start w:val="1"/>
      <w:numFmt w:val="lowerRoman"/>
      <w:lvlText w:val="%9."/>
      <w:lvlJc w:val="right"/>
      <w:pPr>
        <w:ind w:left="6438" w:hanging="180"/>
      </w:pPr>
    </w:lvl>
  </w:abstractNum>
  <w:abstractNum w:abstractNumId="14">
    <w:nsid w:val="4F6650A8"/>
    <w:multiLevelType w:val="hybridMultilevel"/>
    <w:tmpl w:val="02C0E8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36B7560"/>
    <w:multiLevelType w:val="hybridMultilevel"/>
    <w:tmpl w:val="5C127C9C"/>
    <w:lvl w:ilvl="0" w:tplc="AC1C1A60">
      <w:start w:val="3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936A16"/>
    <w:multiLevelType w:val="hybridMultilevel"/>
    <w:tmpl w:val="2C66A84E"/>
    <w:lvl w:ilvl="0" w:tplc="7ACECAF2">
      <w:start w:val="1"/>
      <w:numFmt w:val="decimal"/>
      <w:lvlText w:val="%1."/>
      <w:lvlJc w:val="left"/>
      <w:pPr>
        <w:ind w:left="1512" w:hanging="945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BF33B40"/>
    <w:multiLevelType w:val="multilevel"/>
    <w:tmpl w:val="A3846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57E5C5E"/>
    <w:multiLevelType w:val="multilevel"/>
    <w:tmpl w:val="A65A5CD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9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20">
    <w:nsid w:val="6B991E12"/>
    <w:multiLevelType w:val="multilevel"/>
    <w:tmpl w:val="9E4EC1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38042C"/>
    <w:multiLevelType w:val="multilevel"/>
    <w:tmpl w:val="BDEA428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28" w:hanging="2160"/>
      </w:pPr>
      <w:rPr>
        <w:rFonts w:hint="default"/>
      </w:rPr>
    </w:lvl>
  </w:abstractNum>
  <w:abstractNum w:abstractNumId="23">
    <w:nsid w:val="786579E2"/>
    <w:multiLevelType w:val="multilevel"/>
    <w:tmpl w:val="49C8F64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>
    <w:nsid w:val="7CF76BD7"/>
    <w:multiLevelType w:val="multilevel"/>
    <w:tmpl w:val="DF1E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5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6">
    <w:nsid w:val="7FAF3D22"/>
    <w:multiLevelType w:val="hybridMultilevel"/>
    <w:tmpl w:val="B50E5904"/>
    <w:lvl w:ilvl="0" w:tplc="FFFFFFFF">
      <w:start w:val="1"/>
      <w:numFmt w:val="decimal"/>
      <w:lvlText w:val="%1."/>
      <w:lvlJc w:val="left"/>
      <w:pPr>
        <w:ind w:left="1647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num w:numId="1">
    <w:abstractNumId w:val="13"/>
  </w:num>
  <w:num w:numId="2">
    <w:abstractNumId w:val="25"/>
  </w:num>
  <w:num w:numId="3">
    <w:abstractNumId w:val="19"/>
  </w:num>
  <w:num w:numId="4">
    <w:abstractNumId w:val="22"/>
  </w:num>
  <w:num w:numId="5">
    <w:abstractNumId w:val="26"/>
  </w:num>
  <w:num w:numId="6">
    <w:abstractNumId w:val="11"/>
  </w:num>
  <w:num w:numId="7">
    <w:abstractNumId w:val="15"/>
  </w:num>
  <w:num w:numId="8">
    <w:abstractNumId w:val="24"/>
  </w:num>
  <w:num w:numId="9">
    <w:abstractNumId w:val="23"/>
  </w:num>
  <w:num w:numId="10">
    <w:abstractNumId w:val="8"/>
  </w:num>
  <w:num w:numId="11">
    <w:abstractNumId w:val="6"/>
  </w:num>
  <w:num w:numId="12">
    <w:abstractNumId w:val="20"/>
  </w:num>
  <w:num w:numId="13">
    <w:abstractNumId w:val="18"/>
  </w:num>
  <w:num w:numId="14">
    <w:abstractNumId w:val="9"/>
  </w:num>
  <w:num w:numId="15">
    <w:abstractNumId w:val="14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7"/>
  </w:num>
  <w:num w:numId="19">
    <w:abstractNumId w:val="3"/>
  </w:num>
  <w:num w:numId="20">
    <w:abstractNumId w:val="10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</w:num>
  <w:num w:numId="23">
    <w:abstractNumId w:val="2"/>
  </w:num>
  <w:num w:numId="24">
    <w:abstractNumId w:val="17"/>
  </w:num>
  <w:num w:numId="25">
    <w:abstractNumId w:val="0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2A75"/>
    <w:rsid w:val="0002709D"/>
    <w:rsid w:val="0004476C"/>
    <w:rsid w:val="00053929"/>
    <w:rsid w:val="00087AC9"/>
    <w:rsid w:val="000A27AD"/>
    <w:rsid w:val="000C2070"/>
    <w:rsid w:val="00114153"/>
    <w:rsid w:val="00142739"/>
    <w:rsid w:val="00191697"/>
    <w:rsid w:val="001A0E73"/>
    <w:rsid w:val="001D7151"/>
    <w:rsid w:val="00205B7D"/>
    <w:rsid w:val="00224EA0"/>
    <w:rsid w:val="00274792"/>
    <w:rsid w:val="002B262D"/>
    <w:rsid w:val="002B34A6"/>
    <w:rsid w:val="002C1428"/>
    <w:rsid w:val="0030677E"/>
    <w:rsid w:val="003326C7"/>
    <w:rsid w:val="003440C3"/>
    <w:rsid w:val="003764F6"/>
    <w:rsid w:val="0037690D"/>
    <w:rsid w:val="003846E7"/>
    <w:rsid w:val="00391B45"/>
    <w:rsid w:val="003929EA"/>
    <w:rsid w:val="00393BF7"/>
    <w:rsid w:val="003943AF"/>
    <w:rsid w:val="003B0BF5"/>
    <w:rsid w:val="003B1E0E"/>
    <w:rsid w:val="003B466C"/>
    <w:rsid w:val="00490DA0"/>
    <w:rsid w:val="004A4EA2"/>
    <w:rsid w:val="004F2B68"/>
    <w:rsid w:val="005C13B6"/>
    <w:rsid w:val="005D3E1C"/>
    <w:rsid w:val="005E2091"/>
    <w:rsid w:val="005E3A7C"/>
    <w:rsid w:val="00627D9F"/>
    <w:rsid w:val="00640ED7"/>
    <w:rsid w:val="00653340"/>
    <w:rsid w:val="00684C3B"/>
    <w:rsid w:val="006C3A67"/>
    <w:rsid w:val="006D1B45"/>
    <w:rsid w:val="006E73B4"/>
    <w:rsid w:val="00713268"/>
    <w:rsid w:val="007221F9"/>
    <w:rsid w:val="00732AE6"/>
    <w:rsid w:val="00735F2B"/>
    <w:rsid w:val="007412A2"/>
    <w:rsid w:val="00775AC3"/>
    <w:rsid w:val="00780D44"/>
    <w:rsid w:val="00786C61"/>
    <w:rsid w:val="007A6048"/>
    <w:rsid w:val="007B6284"/>
    <w:rsid w:val="007C159F"/>
    <w:rsid w:val="007F39AC"/>
    <w:rsid w:val="00813F2D"/>
    <w:rsid w:val="0082670C"/>
    <w:rsid w:val="00866612"/>
    <w:rsid w:val="00881FB7"/>
    <w:rsid w:val="008C6AEE"/>
    <w:rsid w:val="008D7A64"/>
    <w:rsid w:val="008F7576"/>
    <w:rsid w:val="00925F4F"/>
    <w:rsid w:val="00926716"/>
    <w:rsid w:val="00941138"/>
    <w:rsid w:val="00956A6C"/>
    <w:rsid w:val="009607A3"/>
    <w:rsid w:val="00997E72"/>
    <w:rsid w:val="009B6E89"/>
    <w:rsid w:val="009C0D73"/>
    <w:rsid w:val="009D7BD5"/>
    <w:rsid w:val="009F6F94"/>
    <w:rsid w:val="00A5135C"/>
    <w:rsid w:val="00AA00C3"/>
    <w:rsid w:val="00AA2670"/>
    <w:rsid w:val="00AD102D"/>
    <w:rsid w:val="00AD1C14"/>
    <w:rsid w:val="00AE17FF"/>
    <w:rsid w:val="00AF0C5E"/>
    <w:rsid w:val="00AF2A75"/>
    <w:rsid w:val="00B02AD8"/>
    <w:rsid w:val="00B04C0C"/>
    <w:rsid w:val="00B340FA"/>
    <w:rsid w:val="00B3744F"/>
    <w:rsid w:val="00B5090A"/>
    <w:rsid w:val="00B55E7F"/>
    <w:rsid w:val="00B57B84"/>
    <w:rsid w:val="00BA6457"/>
    <w:rsid w:val="00BD1CD4"/>
    <w:rsid w:val="00BF1A2A"/>
    <w:rsid w:val="00C31CCB"/>
    <w:rsid w:val="00C371DC"/>
    <w:rsid w:val="00C45F5F"/>
    <w:rsid w:val="00CB427B"/>
    <w:rsid w:val="00CC593B"/>
    <w:rsid w:val="00CE78EB"/>
    <w:rsid w:val="00CE7F30"/>
    <w:rsid w:val="00D024D5"/>
    <w:rsid w:val="00D066AC"/>
    <w:rsid w:val="00D10C04"/>
    <w:rsid w:val="00D26F8D"/>
    <w:rsid w:val="00D37D24"/>
    <w:rsid w:val="00D473F8"/>
    <w:rsid w:val="00D82E28"/>
    <w:rsid w:val="00DA27C5"/>
    <w:rsid w:val="00DA7B37"/>
    <w:rsid w:val="00DD3F94"/>
    <w:rsid w:val="00DD4328"/>
    <w:rsid w:val="00DE4988"/>
    <w:rsid w:val="00E068B6"/>
    <w:rsid w:val="00E075E1"/>
    <w:rsid w:val="00E14515"/>
    <w:rsid w:val="00E741FF"/>
    <w:rsid w:val="00E83E5A"/>
    <w:rsid w:val="00EC078B"/>
    <w:rsid w:val="00ED5FA0"/>
    <w:rsid w:val="00EE63C1"/>
    <w:rsid w:val="00F20681"/>
    <w:rsid w:val="00F268E5"/>
    <w:rsid w:val="00F31F6E"/>
    <w:rsid w:val="00F82438"/>
    <w:rsid w:val="00F97F68"/>
    <w:rsid w:val="00FE2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138"/>
  </w:style>
  <w:style w:type="paragraph" w:styleId="1">
    <w:name w:val="heading 1"/>
    <w:basedOn w:val="a"/>
    <w:link w:val="10"/>
    <w:uiPriority w:val="9"/>
    <w:qFormat/>
    <w:rsid w:val="00AF2A7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67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8E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2A7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AF2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F2A75"/>
  </w:style>
  <w:style w:type="paragraph" w:styleId="a4">
    <w:name w:val="Balloon Text"/>
    <w:basedOn w:val="a"/>
    <w:link w:val="a5"/>
    <w:uiPriority w:val="99"/>
    <w:semiHidden/>
    <w:unhideWhenUsed/>
    <w:rsid w:val="00AF2A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2A75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AF2A75"/>
  </w:style>
  <w:style w:type="character" w:customStyle="1" w:styleId="hl">
    <w:name w:val="hl"/>
    <w:basedOn w:val="a0"/>
    <w:rsid w:val="00AF2A75"/>
  </w:style>
  <w:style w:type="character" w:styleId="a6">
    <w:name w:val="Hyperlink"/>
    <w:basedOn w:val="a0"/>
    <w:uiPriority w:val="99"/>
    <w:semiHidden/>
    <w:unhideWhenUsed/>
    <w:rsid w:val="00AF2A75"/>
    <w:rPr>
      <w:color w:val="0000FF"/>
      <w:u w:val="single"/>
    </w:rPr>
  </w:style>
  <w:style w:type="table" w:styleId="a7">
    <w:name w:val="Table Grid"/>
    <w:basedOn w:val="a1"/>
    <w:uiPriority w:val="59"/>
    <w:rsid w:val="009B6E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AE17FF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11">
    <w:name w:val="Гиперссылка1"/>
    <w:basedOn w:val="a0"/>
    <w:rsid w:val="00BF1A2A"/>
  </w:style>
  <w:style w:type="paragraph" w:customStyle="1" w:styleId="headertexttopleveltextcentertext">
    <w:name w:val="headertext topleveltext centertext"/>
    <w:basedOn w:val="a"/>
    <w:rsid w:val="00BF1A2A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BF1A2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7"/>
    <w:uiPriority w:val="39"/>
    <w:rsid w:val="005D3E1C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5D3E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5D3E1C"/>
  </w:style>
  <w:style w:type="paragraph" w:styleId="ab">
    <w:name w:val="footer"/>
    <w:basedOn w:val="a"/>
    <w:link w:val="ac"/>
    <w:uiPriority w:val="99"/>
    <w:unhideWhenUsed/>
    <w:rsid w:val="005D3E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D3E1C"/>
  </w:style>
  <w:style w:type="paragraph" w:styleId="ad">
    <w:name w:val="footnote text"/>
    <w:basedOn w:val="a"/>
    <w:link w:val="ae"/>
    <w:uiPriority w:val="99"/>
    <w:semiHidden/>
    <w:unhideWhenUsed/>
    <w:rsid w:val="00F8243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F8243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F82438"/>
    <w:rPr>
      <w:vertAlign w:val="superscript"/>
    </w:rPr>
  </w:style>
  <w:style w:type="character" w:customStyle="1" w:styleId="30">
    <w:name w:val="Заголовок 3 Знак"/>
    <w:basedOn w:val="a0"/>
    <w:link w:val="3"/>
    <w:uiPriority w:val="9"/>
    <w:semiHidden/>
    <w:rsid w:val="00F268E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AA267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0">
    <w:name w:val="No Spacing"/>
    <w:uiPriority w:val="1"/>
    <w:qFormat/>
    <w:rsid w:val="007F39A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70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8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3674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294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40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622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33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06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0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9753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908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89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9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789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71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21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4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268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36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4687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5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38641&amp;dst=102879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53602&amp;dst=100237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60728&amp;dst=100010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kourak-ss@mail.ru" TargetMode="External"/><Relationship Id="rId10" Type="http://schemas.openxmlformats.org/officeDocument/2006/relationships/hyperlink" Target="https://pravo-search.minjust.ru/bigs/showDocument.html?id=99249E7B-F9C8-4D12-B906-BB583B820A6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ravo.minjust.ru/" TargetMode="External"/><Relationship Id="rId14" Type="http://schemas.openxmlformats.org/officeDocument/2006/relationships/hyperlink" Target="https://login.consultant.ru/link/?req=doc&amp;base=LAW&amp;n=432384&amp;dst=100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1B7E7-11A9-4C91-94C3-F45BCD8F1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6</Pages>
  <Words>3607</Words>
  <Characters>20566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</dc:creator>
  <cp:lastModifiedBy>Kourak</cp:lastModifiedBy>
  <cp:revision>40</cp:revision>
  <cp:lastPrinted>2022-07-25T03:33:00Z</cp:lastPrinted>
  <dcterms:created xsi:type="dcterms:W3CDTF">2022-07-25T04:12:00Z</dcterms:created>
  <dcterms:modified xsi:type="dcterms:W3CDTF">2024-05-02T03:40:00Z</dcterms:modified>
</cp:coreProperties>
</file>