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09D" w:rsidRPr="00D10C04" w:rsidRDefault="0002709D" w:rsidP="008D7A64">
      <w:pPr>
        <w:spacing w:after="0" w:line="240" w:lineRule="auto"/>
        <w:rPr>
          <w:rFonts w:ascii="Times New Roman" w:eastAsia="Times New Roman" w:hAnsi="Times New Roman"/>
          <w:sz w:val="48"/>
          <w:szCs w:val="48"/>
        </w:rPr>
      </w:pPr>
    </w:p>
    <w:p w:rsidR="008D7A64" w:rsidRDefault="008D7A64" w:rsidP="008D7A6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96"/>
          <w:szCs w:val="96"/>
        </w:rPr>
        <w:t>Коуракский</w:t>
      </w:r>
      <w:proofErr w:type="spellEnd"/>
      <w:r>
        <w:rPr>
          <w:rFonts w:ascii="Times New Roman" w:eastAsia="Times New Roman" w:hAnsi="Times New Roman"/>
          <w:sz w:val="96"/>
          <w:szCs w:val="96"/>
        </w:rPr>
        <w:t xml:space="preserve"> вестник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УТВЕРЖДЁН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ПОСТАНОВЛЕНИЕМ ГЛАВЫ</w:t>
      </w:r>
    </w:p>
    <w:p w:rsidR="008D7A64" w:rsidRDefault="008D7A64" w:rsidP="008D7A64">
      <w:pPr>
        <w:spacing w:after="12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КОУРАКСКОГО СЕЛЬСОВЕТА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2"/>
        <w:gridCol w:w="5960"/>
      </w:tblGrid>
      <w:tr w:rsidR="008D7A64" w:rsidTr="00E068B6">
        <w:tc>
          <w:tcPr>
            <w:tcW w:w="4631" w:type="dxa"/>
            <w:hideMark/>
          </w:tcPr>
          <w:p w:rsidR="008D7A64" w:rsidRDefault="008D7A64" w:rsidP="00E068B6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 37  от  16.04.2008</w:t>
            </w:r>
          </w:p>
          <w:p w:rsidR="008D7A64" w:rsidRDefault="008D7A64" w:rsidP="00E068B6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87   от 23.12.2014       </w:t>
            </w:r>
          </w:p>
        </w:tc>
        <w:tc>
          <w:tcPr>
            <w:tcW w:w="6001" w:type="dxa"/>
            <w:hideMark/>
          </w:tcPr>
          <w:p w:rsidR="008D7A64" w:rsidRDefault="008D7A64" w:rsidP="00E068B6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     №</w:t>
            </w:r>
            <w:r w:rsidR="00672881">
              <w:rPr>
                <w:rFonts w:ascii="Times New Roman" w:hAnsi="Times New Roman"/>
                <w:b/>
                <w:sz w:val="32"/>
                <w:szCs w:val="32"/>
              </w:rPr>
              <w:t>3</w:t>
            </w:r>
            <w:r w:rsidR="006509D4">
              <w:rPr>
                <w:rFonts w:ascii="Times New Roman" w:hAnsi="Times New Roman"/>
                <w:b/>
                <w:sz w:val="32"/>
                <w:szCs w:val="32"/>
              </w:rPr>
              <w:t>5</w:t>
            </w:r>
          </w:p>
          <w:p w:rsidR="008D7A64" w:rsidRDefault="006509D4" w:rsidP="006509D4">
            <w:pPr>
              <w:spacing w:after="120"/>
              <w:jc w:val="right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24</w:t>
            </w:r>
            <w:r w:rsidR="001E6B1F">
              <w:rPr>
                <w:rFonts w:ascii="Times New Roman" w:hAnsi="Times New Roman"/>
                <w:b/>
                <w:sz w:val="32"/>
                <w:szCs w:val="32"/>
              </w:rPr>
              <w:t>.1</w:t>
            </w:r>
            <w:r w:rsidR="00D6327F">
              <w:rPr>
                <w:rFonts w:ascii="Times New Roman" w:hAnsi="Times New Roman"/>
                <w:b/>
                <w:sz w:val="32"/>
                <w:szCs w:val="32"/>
              </w:rPr>
              <w:t>2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>.202</w:t>
            </w:r>
            <w:r w:rsidR="00640ED7">
              <w:rPr>
                <w:rFonts w:ascii="Times New Roman" w:hAnsi="Times New Roman"/>
                <w:b/>
                <w:sz w:val="32"/>
                <w:szCs w:val="32"/>
              </w:rPr>
              <w:t>4</w:t>
            </w:r>
            <w:r w:rsidR="008D7A64" w:rsidRPr="00C22C56">
              <w:rPr>
                <w:rFonts w:ascii="Times New Roman" w:hAnsi="Times New Roman"/>
                <w:b/>
                <w:sz w:val="32"/>
                <w:szCs w:val="32"/>
              </w:rPr>
              <w:t xml:space="preserve"> года,</w:t>
            </w:r>
            <w:r w:rsidR="008D7A64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вторник</w:t>
            </w:r>
          </w:p>
        </w:tc>
      </w:tr>
    </w:tbl>
    <w:p w:rsidR="001B295E" w:rsidRDefault="001B295E" w:rsidP="008D7A64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BF72BF" w:rsidRPr="00940878" w:rsidRDefault="00BF72BF" w:rsidP="00BF72BF">
      <w:pPr>
        <w:tabs>
          <w:tab w:val="left" w:pos="9921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</w:rPr>
      </w:pPr>
    </w:p>
    <w:p w:rsidR="00143498" w:rsidRPr="006509D4" w:rsidRDefault="006509D4" w:rsidP="006509D4">
      <w:pPr>
        <w:rPr>
          <w:rFonts w:ascii="Times New Roman" w:eastAsia="Times New Roman" w:hAnsi="Times New Roman" w:cs="Times New Roman"/>
          <w:b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b/>
          <w:sz w:val="20"/>
          <w:szCs w:val="20"/>
        </w:rPr>
        <w:t xml:space="preserve">Выявлены нарушения миграционного законодательства </w:t>
      </w:r>
    </w:p>
    <w:p w:rsidR="006509D4" w:rsidRPr="006509D4" w:rsidRDefault="006509D4" w:rsidP="006509D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июле-августе 2024 года в рамках проведения проверки </w:t>
      </w:r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по сообщениям СМИ о нарушениях миграционного законодательства </w:t>
      </w:r>
      <w:proofErr w:type="gramStart"/>
      <w:r w:rsidRPr="006509D4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 с. </w:t>
      </w:r>
      <w:proofErr w:type="spellStart"/>
      <w:r w:rsidRPr="006509D4">
        <w:rPr>
          <w:rFonts w:ascii="Times New Roman" w:eastAsia="Times New Roman" w:hAnsi="Times New Roman" w:cs="Times New Roman"/>
          <w:sz w:val="20"/>
          <w:szCs w:val="20"/>
        </w:rPr>
        <w:t>Киик</w:t>
      </w:r>
      <w:proofErr w:type="spellEnd"/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 Тогучинского </w:t>
      </w:r>
      <w:proofErr w:type="gramStart"/>
      <w:r w:rsidRPr="006509D4">
        <w:rPr>
          <w:rFonts w:ascii="Times New Roman" w:eastAsia="Times New Roman" w:hAnsi="Times New Roman" w:cs="Times New Roman"/>
          <w:sz w:val="20"/>
          <w:szCs w:val="20"/>
        </w:rPr>
        <w:t>района</w:t>
      </w:r>
      <w:proofErr w:type="gramEnd"/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 прокуратурой района выявлены неоднократные факты регистрации иностранных граждан, а также граждан РФ (недавно получивших гражданство) по одному и тому же адресу («резиновые адреса») на территории района.</w:t>
      </w:r>
    </w:p>
    <w:p w:rsidR="006509D4" w:rsidRPr="006509D4" w:rsidRDefault="006509D4" w:rsidP="006509D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sz w:val="20"/>
          <w:szCs w:val="20"/>
        </w:rPr>
        <w:t>Так, при проведении проверки с выездом на место установлены признаки фиктивной регистрации иностранных граждан, а также граждан Российской Федерации, недавно получивших гражданство. Дома, расположенные по указанным адресам, находились в заброшенном состоянии, не отвечали установленным санитарным и техническим правилам и нормам. Лица, зарегистрированные по указанным адресам - фактически там не появлялись и не проживали.</w:t>
      </w:r>
    </w:p>
    <w:p w:rsidR="006509D4" w:rsidRPr="006509D4" w:rsidRDefault="006509D4" w:rsidP="006509D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По результатам выявленных нарушений прокуратурой района 07.08.2024 начальнику ОМВД России по </w:t>
      </w:r>
      <w:proofErr w:type="spellStart"/>
      <w:r w:rsidRPr="006509D4">
        <w:rPr>
          <w:rFonts w:ascii="Times New Roman" w:eastAsia="Times New Roman" w:hAnsi="Times New Roman" w:cs="Times New Roman"/>
          <w:sz w:val="20"/>
          <w:szCs w:val="20"/>
        </w:rPr>
        <w:t>Тогучинскому</w:t>
      </w:r>
      <w:proofErr w:type="spellEnd"/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 району внесено представление (рассмотрено, удовлетворено, приняты меры для устранения выявленных нарушений).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В отношении граждан, осуществивших фиктивную регистрацию, прокуратурой района направлено 3 постановления в порядке п. 2 ч. 2 ст. 37 УПК РФ по признакам преступления, предусмотренного ст. 322.3 УК РФ, по </w:t>
      </w:r>
      <w:proofErr w:type="gramStart"/>
      <w:r w:rsidRPr="006509D4">
        <w:rPr>
          <w:rFonts w:ascii="Times New Roman" w:eastAsia="Times New Roman" w:hAnsi="Times New Roman" w:cs="Times New Roman"/>
          <w:sz w:val="20"/>
          <w:szCs w:val="20"/>
        </w:rPr>
        <w:t>результатам</w:t>
      </w:r>
      <w:proofErr w:type="gramEnd"/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 рассмотрения которых возбуждено 3 уголовных дела.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b/>
          <w:sz w:val="20"/>
          <w:szCs w:val="20"/>
        </w:rPr>
        <w:t>Выявлены нарушения при реализации на территории района национального проекта «Безопасные и качественные автомобильные дороги»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Calibri" w:hAnsi="Times New Roman" w:cs="Times New Roman"/>
          <w:sz w:val="20"/>
          <w:szCs w:val="20"/>
        </w:rPr>
        <w:t>В целях реализации национального проекта «Безопасные и качественные автомобильные дороги» на ремонт дорог на территории района в 2024 году ГКУ НСО «Территориальное управление автомобильных дорог Новосибирской области» с АО «</w:t>
      </w:r>
      <w:proofErr w:type="spellStart"/>
      <w:r w:rsidRPr="006509D4">
        <w:rPr>
          <w:rFonts w:ascii="Times New Roman" w:eastAsia="Calibri" w:hAnsi="Times New Roman" w:cs="Times New Roman"/>
          <w:sz w:val="20"/>
          <w:szCs w:val="20"/>
        </w:rPr>
        <w:t>Новосибирскавтодор</w:t>
      </w:r>
      <w:proofErr w:type="spellEnd"/>
      <w:r w:rsidRPr="006509D4">
        <w:rPr>
          <w:rFonts w:ascii="Times New Roman" w:eastAsia="Calibri" w:hAnsi="Times New Roman" w:cs="Times New Roman"/>
          <w:sz w:val="20"/>
          <w:szCs w:val="20"/>
        </w:rPr>
        <w:t xml:space="preserve">» 31.03.2024 заключен государственный контракт на ремонт 74 км - 75+500км, 75+500 км- 77+500км, 96+949 км - 98+449 </w:t>
      </w:r>
      <w:proofErr w:type="gramStart"/>
      <w:r w:rsidRPr="006509D4">
        <w:rPr>
          <w:rFonts w:ascii="Times New Roman" w:eastAsia="Calibri" w:hAnsi="Times New Roman" w:cs="Times New Roman"/>
          <w:sz w:val="20"/>
          <w:szCs w:val="20"/>
        </w:rPr>
        <w:t>км</w:t>
      </w:r>
      <w:proofErr w:type="gramEnd"/>
      <w:r w:rsidRPr="006509D4">
        <w:rPr>
          <w:rFonts w:ascii="Times New Roman" w:eastAsia="Calibri" w:hAnsi="Times New Roman" w:cs="Times New Roman"/>
          <w:sz w:val="20"/>
          <w:szCs w:val="20"/>
        </w:rPr>
        <w:t xml:space="preserve"> а/д «Новосибирск-Ленинск-Кузнецкий» (протяженностью 5 км). Цена контракта - 205 303 897 руб. Срок выполнения работ – 09.09.2024.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Calibri" w:hAnsi="Times New Roman" w:cs="Times New Roman"/>
          <w:sz w:val="20"/>
          <w:szCs w:val="20"/>
        </w:rPr>
        <w:t>На момент проверки установлено, что работы по устройству дорожного полотна по контракту АО «</w:t>
      </w:r>
      <w:proofErr w:type="spellStart"/>
      <w:r w:rsidRPr="006509D4">
        <w:rPr>
          <w:rFonts w:ascii="Times New Roman" w:eastAsia="Calibri" w:hAnsi="Times New Roman" w:cs="Times New Roman"/>
          <w:sz w:val="20"/>
          <w:szCs w:val="20"/>
        </w:rPr>
        <w:t>Новосибирскавтодор</w:t>
      </w:r>
      <w:proofErr w:type="spellEnd"/>
      <w:r w:rsidRPr="006509D4">
        <w:rPr>
          <w:rFonts w:ascii="Times New Roman" w:eastAsia="Calibri" w:hAnsi="Times New Roman" w:cs="Times New Roman"/>
          <w:sz w:val="20"/>
          <w:szCs w:val="20"/>
        </w:rPr>
        <w:t xml:space="preserve">» выполнены, но не приняты заказчиком. По состоянию на 25.10.2024 подрядчиком не были завершены работы по  устройству </w:t>
      </w:r>
      <w:r w:rsidRPr="006509D4">
        <w:rPr>
          <w:rFonts w:ascii="Times New Roman" w:eastAsia="Times New Roman" w:hAnsi="Times New Roman" w:cs="Times New Roman"/>
          <w:sz w:val="20"/>
          <w:szCs w:val="20"/>
        </w:rPr>
        <w:t>водопропускной трубы.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Calibri" w:hAnsi="Times New Roman" w:cs="Times New Roman"/>
          <w:sz w:val="20"/>
          <w:szCs w:val="20"/>
        </w:rPr>
        <w:t>В связи с нарушением подрядчиком сроков выполнения работ 02.11.2024 в АО «</w:t>
      </w:r>
      <w:proofErr w:type="spellStart"/>
      <w:r w:rsidRPr="006509D4">
        <w:rPr>
          <w:rFonts w:ascii="Times New Roman" w:eastAsia="Calibri" w:hAnsi="Times New Roman" w:cs="Times New Roman"/>
          <w:sz w:val="20"/>
          <w:szCs w:val="20"/>
        </w:rPr>
        <w:t>Новосибирскавтодор</w:t>
      </w:r>
      <w:proofErr w:type="spellEnd"/>
      <w:r w:rsidRPr="006509D4">
        <w:rPr>
          <w:rFonts w:ascii="Times New Roman" w:eastAsia="Calibri" w:hAnsi="Times New Roman" w:cs="Times New Roman"/>
          <w:sz w:val="20"/>
          <w:szCs w:val="20"/>
        </w:rPr>
        <w:t xml:space="preserve">»  внесено представление. 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Calibri" w:hAnsi="Times New Roman" w:cs="Times New Roman"/>
          <w:sz w:val="20"/>
          <w:szCs w:val="20"/>
        </w:rPr>
        <w:t>По результатам принятых мер работы на объекте завершены, 27.11.2024 подписан акт приемки выполненных работ, за нарушение сроков производства работ к дисциплинарной ответственности привлечен начальник участка (объявлено замечание).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b/>
          <w:sz w:val="20"/>
          <w:szCs w:val="20"/>
        </w:rPr>
        <w:t>Прокуратурой района проведена проверка соблюдения требований к организации питания обучающихся  в школах</w:t>
      </w:r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В истекшем периоде 2024 года прокуратурой района с привлечением специалистов Территориального отдела Роспотребнадзора по </w:t>
      </w:r>
      <w:proofErr w:type="spellStart"/>
      <w:r w:rsidRPr="006509D4">
        <w:rPr>
          <w:rFonts w:ascii="Times New Roman" w:eastAsia="Times New Roman" w:hAnsi="Times New Roman" w:cs="Times New Roman"/>
          <w:sz w:val="20"/>
          <w:szCs w:val="20"/>
        </w:rPr>
        <w:t>Мошковскому</w:t>
      </w:r>
      <w:proofErr w:type="spellEnd"/>
      <w:r w:rsidRPr="006509D4">
        <w:rPr>
          <w:rFonts w:ascii="Times New Roman" w:eastAsia="Times New Roman" w:hAnsi="Times New Roman" w:cs="Times New Roman"/>
          <w:sz w:val="20"/>
          <w:szCs w:val="20"/>
        </w:rPr>
        <w:t xml:space="preserve"> району проведена выездная проверка в образовательных организациях, расположенных на территории района на предмет исполнения законодательства в сфере организации питания обучающихся. </w:t>
      </w:r>
      <w:bookmarkStart w:id="0" w:name="_GoBack"/>
      <w:bookmarkEnd w:id="0"/>
    </w:p>
    <w:p w:rsidR="00C05DF0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sz w:val="20"/>
          <w:szCs w:val="20"/>
        </w:rPr>
        <w:t>В ходе проверки специалистами Роспотребнадзора отобраны суточные пробы в 12 образовательных организациях. По результатам проверки в 4 учреждениях выявлены нарушения Санитарных правил СП 2.4.3648-20 «Санитарно-эпидемиологические требования к организациям воспитания и обучения, отдыха и оздоровления детей и молодежи» в части организации питания обучающихся (допускается использование посуды со сколами и трещинами, журнал бракеража пищевых продуктов ведется ненадлежащим образом, и т.д.).</w:t>
      </w:r>
    </w:p>
    <w:p w:rsidR="006509D4" w:rsidRPr="006509D4" w:rsidRDefault="006509D4" w:rsidP="00C05DF0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509D4">
        <w:rPr>
          <w:rFonts w:ascii="Times New Roman" w:eastAsia="Times New Roman" w:hAnsi="Times New Roman" w:cs="Times New Roman"/>
          <w:sz w:val="20"/>
          <w:szCs w:val="20"/>
        </w:rPr>
        <w:t>По указанным фактам 13.12.2024 директорам 4 образовательных организаций внесены представления (на рассмотрении). Устранение нарушений остается на контроле прокуратуры района.</w:t>
      </w:r>
    </w:p>
    <w:p w:rsidR="00143498" w:rsidRPr="00143498" w:rsidRDefault="00143498" w:rsidP="00143498">
      <w:pPr>
        <w:pBdr>
          <w:left w:val="single" w:sz="4" w:space="0" w:color="FFFFFF"/>
          <w:right w:val="single" w:sz="4" w:space="1" w:color="FFFFFF"/>
        </w:pBdr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Прокуратурой района на постоянной основе проводятся проверки соблюдения законодательства при предоставлении земельных участков многодетным семьям</w:t>
      </w:r>
    </w:p>
    <w:p w:rsidR="00143498" w:rsidRPr="00143498" w:rsidRDefault="00143498" w:rsidP="00143498">
      <w:pPr>
        <w:pBdr>
          <w:left w:val="single" w:sz="4" w:space="0" w:color="FFFFFF"/>
          <w:right w:val="single" w:sz="4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В 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Тогучинском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 районе на учете состоит 79 многодетных семей, имеющих право на предоставление земельного участка, находящегося в муниципальной или государственной собственности, в г. Тогучине - 14, в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р.п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. Горный – 4. </w:t>
      </w:r>
    </w:p>
    <w:p w:rsidR="00143498" w:rsidRPr="00143498" w:rsidRDefault="00143498" w:rsidP="00143498">
      <w:pPr>
        <w:pBdr>
          <w:left w:val="single" w:sz="4" w:space="0" w:color="FFFFFF"/>
          <w:right w:val="single" w:sz="4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В 2024 году администрацией Тогучинского района Новосибирской области утверждена муниципальная программа, которой предусматривается выделение денежных средств на проведение кадастровых работ </w:t>
      </w:r>
      <w:r w:rsidRPr="00143498">
        <w:rPr>
          <w:rFonts w:ascii="Times New Roman" w:eastAsia="Times New Roman" w:hAnsi="Times New Roman" w:cs="Times New Roman"/>
          <w:sz w:val="20"/>
          <w:szCs w:val="20"/>
        </w:rPr>
        <w:br/>
        <w:t xml:space="preserve">по образованию 50 земельных участков для всех льготных категорий граждан (не только многодетных семей) ежегодно сроком на 3 года. </w:t>
      </w:r>
    </w:p>
    <w:p w:rsidR="00143498" w:rsidRPr="00143498" w:rsidRDefault="00143498" w:rsidP="00143498">
      <w:pPr>
        <w:pBdr>
          <w:left w:val="single" w:sz="4" w:space="0" w:color="FFFFFF"/>
          <w:right w:val="single" w:sz="4" w:space="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В связи с бездействием администрации Тогучинского района </w:t>
      </w:r>
      <w:r w:rsidRPr="00143498">
        <w:rPr>
          <w:rFonts w:ascii="Times New Roman" w:eastAsia="Times New Roman" w:hAnsi="Times New Roman" w:cs="Times New Roman"/>
          <w:sz w:val="20"/>
          <w:szCs w:val="20"/>
        </w:rPr>
        <w:br/>
        <w:t xml:space="preserve">по формированию земельных участков для предоставления многодетным семьям прокуратурой района 23.05.2024 внесено представление, а 08.08.2024 - предъявлено административное исковое заявление к администрации Тогучинского района о признании незаконным бездействия, выразившегося в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непредоставлении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 земельных участков многодетным семьям, имеющих трех и более детей. Исковое заявление находится на рассмотрении.</w:t>
      </w:r>
    </w:p>
    <w:p w:rsidR="00143498" w:rsidRPr="00143498" w:rsidRDefault="00143498" w:rsidP="00143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b/>
          <w:sz w:val="20"/>
          <w:szCs w:val="20"/>
        </w:rPr>
        <w:t xml:space="preserve">Прокуратурой района выявлены нарушения законодательства о безопасности дорожного движения в с. </w:t>
      </w:r>
      <w:proofErr w:type="gramStart"/>
      <w:r w:rsidRPr="00143498">
        <w:rPr>
          <w:rFonts w:ascii="Times New Roman" w:eastAsia="Times New Roman" w:hAnsi="Times New Roman" w:cs="Times New Roman"/>
          <w:b/>
          <w:sz w:val="20"/>
          <w:szCs w:val="20"/>
        </w:rPr>
        <w:t>Лекарственное</w:t>
      </w:r>
      <w:proofErr w:type="gramEnd"/>
      <w:r w:rsidRPr="00143498">
        <w:rPr>
          <w:rFonts w:ascii="Times New Roman" w:eastAsia="Times New Roman" w:hAnsi="Times New Roman" w:cs="Times New Roman"/>
          <w:b/>
          <w:sz w:val="20"/>
          <w:szCs w:val="20"/>
        </w:rPr>
        <w:t xml:space="preserve"> Тогучинского района</w:t>
      </w:r>
    </w:p>
    <w:p w:rsidR="00143498" w:rsidRPr="00143498" w:rsidRDefault="00143498" w:rsidP="001434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В сентябре 2024 года проведена проверка по обращению жителей                     с. Лекарственное Тогучинского района о нарушении ООО «Карьер» законодательства о безопасности дорожного движения при осуществлении проезда технологического транспорта по территории населенного пункта – 01.10.2024 в связи с выявленными нарушениями внесены представления в администрацию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Мирновского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 сельсовета, ГКУ НСО «Территориальное управление автомобильных дорог».</w:t>
      </w:r>
      <w:proofErr w:type="gramEnd"/>
    </w:p>
    <w:p w:rsidR="00143498" w:rsidRPr="00143498" w:rsidRDefault="00143498" w:rsidP="001434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sz w:val="20"/>
          <w:szCs w:val="20"/>
        </w:rPr>
        <w:t>По результатам рассмотрения представления ГКУ НСО «ТУАД», проанализировав  аварийность на дороге «52 км «К-19-р» - Лекарственное», 01.10.2024 проведено комиссионное обследование указанной автомобильной дороги, для обеспечения сохранности существующего  асфальтобетонного покрытия до проведения ремонтных работ, комиссия решила ограничить  движение тяжеловесных транспортных средств, введя ограничения  массы до 5 тонн, приходящейся на ось транспортного средства. ГКУ НСО «ТУАД» 01.10.2024 внесены изменения в проект организации дорожного движения, на основании которых в начале и конце дороги установлены  дорожные знаки 3.24 «Ограничение массы до 5 тонн, приходящейся на ось транспортного средства».</w:t>
      </w:r>
    </w:p>
    <w:p w:rsidR="00143498" w:rsidRPr="00143498" w:rsidRDefault="00143498" w:rsidP="0014349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Администрацией 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Мирновского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 сельсовета по результатам рассмотрения представления приобретены дорожные знаки, ограничивающие движение транспортных средств, 24.10.2024 с ООО «Продвижение» заключен контракт на разработку изменений в проект организации дорожного движения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Мирновского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 сельсовета в целях установления ограничивающих знаков дорожного движения.</w:t>
      </w:r>
    </w:p>
    <w:p w:rsidR="00143498" w:rsidRPr="00143498" w:rsidRDefault="00143498" w:rsidP="00143498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Проведена проверка соблюдения прав инвалидов в сфере БДД</w:t>
      </w:r>
    </w:p>
    <w:p w:rsidR="00143498" w:rsidRPr="00143498" w:rsidRDefault="00143498" w:rsidP="00143498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color w:val="000000"/>
          <w:sz w:val="20"/>
          <w:szCs w:val="20"/>
        </w:rPr>
        <w:t>Проведенной в администрации г. Тогучина проверкой установлено, что ряд светофорных объектов, расположенных на улицах  г. Тогучина, в нарушение п. 7.5.3 ГОСТ «Национальный стандарт Российской Федерации. 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 не оборудованы звуковыми и тактильными сигналами.</w:t>
      </w:r>
    </w:p>
    <w:p w:rsidR="00143498" w:rsidRPr="00143498" w:rsidRDefault="00143498" w:rsidP="00143498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20.09.2024 прокуратурой района направлен иск о понуждении администрации г. Тогучина выполнить работы по оборудованию светофорных объектов звуковыми и тактильными сигналами.</w:t>
      </w:r>
    </w:p>
    <w:p w:rsidR="00143498" w:rsidRPr="00143498" w:rsidRDefault="00143498" w:rsidP="00143498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color w:val="000000"/>
          <w:sz w:val="20"/>
          <w:szCs w:val="20"/>
        </w:rPr>
        <w:t>Решением Тогучинского районного суда от 07.11.2024 исковые требований прокурора удовлетворены, на администрацию г. Тогучина возложена обязанность оборудовать светофорные объекты на пересечении улиц Садовая и Островского, Островского и Комсомольская</w:t>
      </w:r>
      <w:proofErr w:type="gramStart"/>
      <w:r w:rsidRPr="001434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14349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Садовая и Лапина, Вокзальная и Ломоносова г. Тогучина звуковыми и тактильными сигналами. Установлен срок для исполнения решения суда – до 01.09.2025 года. Устранение нарушения остается на контроле прокуратуры района.</w:t>
      </w:r>
    </w:p>
    <w:p w:rsidR="00143498" w:rsidRPr="00143498" w:rsidRDefault="00143498" w:rsidP="00143498">
      <w:pPr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b/>
          <w:sz w:val="20"/>
          <w:szCs w:val="20"/>
        </w:rPr>
        <w:t>Прокуратурой Тогучинского района проведена проверка в сфере охраны труда</w:t>
      </w:r>
    </w:p>
    <w:p w:rsidR="00143498" w:rsidRPr="00143498" w:rsidRDefault="00143498" w:rsidP="00143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143498">
        <w:rPr>
          <w:rFonts w:ascii="Times New Roman" w:eastAsia="Times New Roman" w:hAnsi="Times New Roman" w:cs="Times New Roman"/>
          <w:bCs/>
          <w:sz w:val="20"/>
          <w:szCs w:val="20"/>
        </w:rPr>
        <w:t xml:space="preserve">Прокуратурой района в ноябре 2024 года проведена проверка </w:t>
      </w:r>
      <w:bookmarkStart w:id="1" w:name="_Hlk182140305"/>
      <w:r w:rsidRPr="00143498">
        <w:rPr>
          <w:rFonts w:ascii="Times New Roman" w:eastAsia="Times New Roman" w:hAnsi="Times New Roman" w:cs="Times New Roman"/>
          <w:bCs/>
          <w:sz w:val="20"/>
          <w:szCs w:val="20"/>
        </w:rPr>
        <w:t xml:space="preserve">соблюдения законодательства об охране труда в АО «Новосибирское </w:t>
      </w:r>
      <w:proofErr w:type="spellStart"/>
      <w:r w:rsidRPr="00143498">
        <w:rPr>
          <w:rFonts w:ascii="Times New Roman" w:eastAsia="Times New Roman" w:hAnsi="Times New Roman" w:cs="Times New Roman"/>
          <w:bCs/>
          <w:sz w:val="20"/>
          <w:szCs w:val="20"/>
        </w:rPr>
        <w:t>карьероуправление</w:t>
      </w:r>
      <w:proofErr w:type="spellEnd"/>
      <w:r w:rsidRPr="00143498">
        <w:rPr>
          <w:rFonts w:ascii="Times New Roman" w:eastAsia="Times New Roman" w:hAnsi="Times New Roman" w:cs="Times New Roman"/>
          <w:bCs/>
          <w:sz w:val="20"/>
          <w:szCs w:val="20"/>
        </w:rPr>
        <w:t>»</w:t>
      </w:r>
      <w:bookmarkEnd w:id="1"/>
      <w:r w:rsidRPr="00143498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:rsidR="00143498" w:rsidRPr="00143498" w:rsidRDefault="00143498" w:rsidP="0014349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pacing w:val="-2"/>
          <w:sz w:val="20"/>
          <w:szCs w:val="20"/>
          <w:shd w:val="clear" w:color="auto" w:fill="FFFFFF"/>
          <w:lang w:eastAsia="en-US"/>
        </w:rPr>
      </w:pPr>
      <w:proofErr w:type="gramStart"/>
      <w:r w:rsidRPr="00143498">
        <w:rPr>
          <w:rFonts w:ascii="Times New Roman" w:eastAsia="Calibri" w:hAnsi="Times New Roman" w:cs="Times New Roman"/>
          <w:color w:val="000000"/>
          <w:sz w:val="20"/>
          <w:szCs w:val="20"/>
          <w:highlight w:val="white"/>
          <w:shd w:val="clear" w:color="auto" w:fill="FFFFFF"/>
          <w:lang w:eastAsia="en-US"/>
        </w:rPr>
        <w:t xml:space="preserve">Установлено, что на щебеночном заводе в </w:t>
      </w:r>
      <w:proofErr w:type="spellStart"/>
      <w:r w:rsidRPr="00143498">
        <w:rPr>
          <w:rFonts w:ascii="Times New Roman" w:eastAsia="Calibri" w:hAnsi="Times New Roman" w:cs="Times New Roman"/>
          <w:color w:val="000000"/>
          <w:sz w:val="20"/>
          <w:szCs w:val="20"/>
          <w:highlight w:val="white"/>
          <w:shd w:val="clear" w:color="auto" w:fill="FFFFFF"/>
          <w:lang w:eastAsia="en-US"/>
        </w:rPr>
        <w:t>Тогучинском</w:t>
      </w:r>
      <w:proofErr w:type="spellEnd"/>
      <w:r w:rsidRPr="00143498">
        <w:rPr>
          <w:rFonts w:ascii="Times New Roman" w:eastAsia="Calibri" w:hAnsi="Times New Roman" w:cs="Times New Roman"/>
          <w:color w:val="000000"/>
          <w:sz w:val="20"/>
          <w:szCs w:val="20"/>
          <w:highlight w:val="white"/>
          <w:shd w:val="clear" w:color="auto" w:fill="FFFFFF"/>
          <w:lang w:eastAsia="en-US"/>
        </w:rPr>
        <w:t xml:space="preserve"> района в нарушение ст. 214 Трудового Кодекса РФ, Правил по охране труда при эксплуатации промышленного транспорта  </w:t>
      </w:r>
      <w:r w:rsidRPr="00143498">
        <w:rPr>
          <w:rFonts w:ascii="Times New Roman" w:eastAsia="Calibri" w:hAnsi="Times New Roman" w:cs="Times New Roman"/>
          <w:color w:val="000000"/>
          <w:spacing w:val="-2"/>
          <w:sz w:val="20"/>
          <w:szCs w:val="20"/>
          <w:highlight w:val="white"/>
          <w:shd w:val="clear" w:color="auto" w:fill="FFFFFF"/>
          <w:lang w:eastAsia="en-US"/>
        </w:rPr>
        <w:t xml:space="preserve">приводные, натяжные, отклоняющие барабаны, натяжные устройства ленточных конвейеров не закрыты ограждениями, исключающими доступ к ним, в нарушение ст. 221 Трудового кодекса РФ  </w:t>
      </w:r>
      <w:bookmarkStart w:id="2" w:name="_Hlk180320376"/>
      <w:r w:rsidRPr="00143498">
        <w:rPr>
          <w:rFonts w:ascii="Times New Roman" w:eastAsia="Calibri" w:hAnsi="Times New Roman" w:cs="Times New Roman"/>
          <w:color w:val="000000"/>
          <w:spacing w:val="-2"/>
          <w:sz w:val="20"/>
          <w:szCs w:val="20"/>
          <w:shd w:val="clear" w:color="auto" w:fill="FFFFFF"/>
          <w:lang w:eastAsia="en-US"/>
        </w:rPr>
        <w:t>не все работники обеспечены средствами индивидуальной защиты.</w:t>
      </w:r>
      <w:proofErr w:type="gramEnd"/>
    </w:p>
    <w:p w:rsidR="00143498" w:rsidRPr="00143498" w:rsidRDefault="00143498" w:rsidP="001434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43498">
        <w:rPr>
          <w:rFonts w:ascii="Times New Roman" w:eastAsia="Calibri" w:hAnsi="Times New Roman" w:cs="Times New Roman"/>
          <w:color w:val="000000"/>
          <w:spacing w:val="-2"/>
          <w:sz w:val="20"/>
          <w:szCs w:val="20"/>
          <w:shd w:val="clear" w:color="auto" w:fill="FFFFFF"/>
          <w:lang w:eastAsia="en-US"/>
        </w:rPr>
        <w:t xml:space="preserve">По постановлению прокуратуры директор </w:t>
      </w:r>
      <w:bookmarkEnd w:id="2"/>
      <w:r w:rsidRPr="00143498">
        <w:rPr>
          <w:rFonts w:ascii="Times New Roman" w:eastAsia="Times New Roman" w:hAnsi="Times New Roman" w:cs="Times New Roman"/>
          <w:sz w:val="20"/>
          <w:szCs w:val="20"/>
        </w:rPr>
        <w:t xml:space="preserve">АО «Новосибирское </w:t>
      </w:r>
      <w:proofErr w:type="spellStart"/>
      <w:r w:rsidRPr="00143498">
        <w:rPr>
          <w:rFonts w:ascii="Times New Roman" w:eastAsia="Times New Roman" w:hAnsi="Times New Roman" w:cs="Times New Roman"/>
          <w:sz w:val="20"/>
          <w:szCs w:val="20"/>
        </w:rPr>
        <w:t>карьероуправление</w:t>
      </w:r>
      <w:proofErr w:type="spellEnd"/>
      <w:r w:rsidRPr="00143498">
        <w:rPr>
          <w:rFonts w:ascii="Times New Roman" w:eastAsia="Times New Roman" w:hAnsi="Times New Roman" w:cs="Times New Roman"/>
          <w:sz w:val="20"/>
          <w:szCs w:val="20"/>
        </w:rPr>
        <w:t>» Каменный карьер привлечен к административной ответственности по ч. 1 ст. 5.27.1 КоАП РФ «Нарушение государственных нормативных требований охраны труда, содержащихся в федеральных законах и иных нормативных правовых актах Российской Федерации».</w:t>
      </w:r>
    </w:p>
    <w:p w:rsidR="006509D4" w:rsidRPr="006509D4" w:rsidRDefault="006509D4" w:rsidP="006509D4">
      <w:pPr>
        <w:pBdr>
          <w:top w:val="single" w:sz="4" w:space="0" w:color="FFFFFF"/>
          <w:left w:val="single" w:sz="4" w:space="0" w:color="FFFFFF"/>
          <w:bottom w:val="single" w:sz="4" w:space="31" w:color="FFFFFF"/>
          <w:right w:val="single" w:sz="4" w:space="2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702"/>
        <w:tblW w:w="10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4351"/>
        <w:gridCol w:w="2859"/>
      </w:tblGrid>
      <w:tr w:rsidR="00C05DF0" w:rsidRPr="003C01B6" w:rsidTr="00C05DF0">
        <w:trPr>
          <w:trHeight w:val="73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Учредитель: администрация</w:t>
            </w:r>
          </w:p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Коуракского сельсовета</w:t>
            </w:r>
          </w:p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>-</w:t>
            </w:r>
            <w:r w:rsidRPr="003C01B6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9" w:history="1"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kourak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-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ss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@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mail</w:t>
              </w:r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</w:rPr>
                <w:t>.</w:t>
              </w:r>
              <w:proofErr w:type="spellStart"/>
              <w:r w:rsidRPr="003C01B6">
                <w:rPr>
                  <w:rFonts w:ascii="Times New Roman" w:hAnsi="Times New Roman"/>
                  <w:color w:val="0000FF"/>
                  <w:sz w:val="18"/>
                  <w:szCs w:val="18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4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Адрес: с. Коурак, </w:t>
            </w:r>
          </w:p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ул. Партизанская, 10/1,</w:t>
            </w:r>
          </w:p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т. ф. 44-137, 44-190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3C01B6">
              <w:rPr>
                <w:rFonts w:ascii="Times New Roman" w:hAnsi="Times New Roman"/>
                <w:sz w:val="18"/>
                <w:szCs w:val="18"/>
              </w:rPr>
              <w:t>Ответственный за выпуск:</w:t>
            </w:r>
            <w:proofErr w:type="gramEnd"/>
          </w:p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>Мухина Т. А.</w:t>
            </w:r>
          </w:p>
          <w:p w:rsidR="00C05DF0" w:rsidRPr="003C01B6" w:rsidRDefault="00C05DF0" w:rsidP="00C05DF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C01B6">
              <w:rPr>
                <w:rFonts w:ascii="Times New Roman" w:hAnsi="Times New Roman"/>
                <w:sz w:val="18"/>
                <w:szCs w:val="18"/>
              </w:rPr>
              <w:t xml:space="preserve">Тираж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3C01B6">
              <w:rPr>
                <w:rFonts w:ascii="Times New Roman" w:hAnsi="Times New Roman"/>
                <w:sz w:val="18"/>
                <w:szCs w:val="18"/>
              </w:rPr>
              <w:t xml:space="preserve"> экз.</w:t>
            </w:r>
          </w:p>
        </w:tc>
      </w:tr>
    </w:tbl>
    <w:p w:rsidR="008D7A64" w:rsidRPr="00D6327F" w:rsidRDefault="008D7A64" w:rsidP="00D6327F">
      <w:pPr>
        <w:spacing w:after="5" w:line="258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sectPr w:rsidR="008D7A64" w:rsidRPr="00D6327F" w:rsidSect="00495625">
      <w:pgSz w:w="11906" w:h="16838"/>
      <w:pgMar w:top="386" w:right="851" w:bottom="284" w:left="709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27E" w:rsidRDefault="002F427E" w:rsidP="005D3E1C">
      <w:pPr>
        <w:spacing w:after="0" w:line="240" w:lineRule="auto"/>
      </w:pPr>
      <w:r>
        <w:separator/>
      </w:r>
    </w:p>
  </w:endnote>
  <w:endnote w:type="continuationSeparator" w:id="0">
    <w:p w:rsidR="002F427E" w:rsidRDefault="002F427E" w:rsidP="005D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los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27E" w:rsidRDefault="002F427E" w:rsidP="005D3E1C">
      <w:pPr>
        <w:spacing w:after="0" w:line="240" w:lineRule="auto"/>
      </w:pPr>
      <w:r>
        <w:separator/>
      </w:r>
    </w:p>
  </w:footnote>
  <w:footnote w:type="continuationSeparator" w:id="0">
    <w:p w:rsidR="002F427E" w:rsidRDefault="002F427E" w:rsidP="005D3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10142"/>
        </w:tabs>
        <w:ind w:left="10142" w:hanging="360"/>
      </w:pPr>
    </w:lvl>
  </w:abstractNum>
  <w:abstractNum w:abstractNumId="1">
    <w:nsid w:val="09134615"/>
    <w:multiLevelType w:val="multilevel"/>
    <w:tmpl w:val="CEA6494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2">
    <w:nsid w:val="208A129E"/>
    <w:multiLevelType w:val="hybridMultilevel"/>
    <w:tmpl w:val="C57A4D48"/>
    <w:lvl w:ilvl="0" w:tplc="7C1485A0">
      <w:start w:val="1"/>
      <w:numFmt w:val="decimal"/>
      <w:lvlText w:val="%1."/>
      <w:lvlJc w:val="left"/>
      <w:pPr>
        <w:ind w:left="1815" w:hanging="360"/>
      </w:pPr>
      <w:rPr>
        <w:rFonts w:eastAsia="Calibri"/>
        <w:sz w:val="27"/>
      </w:rPr>
    </w:lvl>
    <w:lvl w:ilvl="1" w:tplc="04190019">
      <w:start w:val="1"/>
      <w:numFmt w:val="lowerLetter"/>
      <w:lvlText w:val="%2."/>
      <w:lvlJc w:val="left"/>
      <w:pPr>
        <w:ind w:left="2535" w:hanging="360"/>
      </w:pPr>
    </w:lvl>
    <w:lvl w:ilvl="2" w:tplc="0419001B">
      <w:start w:val="1"/>
      <w:numFmt w:val="lowerRoman"/>
      <w:lvlText w:val="%3."/>
      <w:lvlJc w:val="right"/>
      <w:pPr>
        <w:ind w:left="3255" w:hanging="180"/>
      </w:pPr>
    </w:lvl>
    <w:lvl w:ilvl="3" w:tplc="0419000F">
      <w:start w:val="1"/>
      <w:numFmt w:val="decimal"/>
      <w:lvlText w:val="%4."/>
      <w:lvlJc w:val="left"/>
      <w:pPr>
        <w:ind w:left="3975" w:hanging="360"/>
      </w:pPr>
    </w:lvl>
    <w:lvl w:ilvl="4" w:tplc="04190019">
      <w:start w:val="1"/>
      <w:numFmt w:val="lowerLetter"/>
      <w:lvlText w:val="%5."/>
      <w:lvlJc w:val="left"/>
      <w:pPr>
        <w:ind w:left="4695" w:hanging="360"/>
      </w:pPr>
    </w:lvl>
    <w:lvl w:ilvl="5" w:tplc="0419001B">
      <w:start w:val="1"/>
      <w:numFmt w:val="lowerRoman"/>
      <w:lvlText w:val="%6."/>
      <w:lvlJc w:val="right"/>
      <w:pPr>
        <w:ind w:left="5415" w:hanging="180"/>
      </w:pPr>
    </w:lvl>
    <w:lvl w:ilvl="6" w:tplc="0419000F">
      <w:start w:val="1"/>
      <w:numFmt w:val="decimal"/>
      <w:lvlText w:val="%7."/>
      <w:lvlJc w:val="left"/>
      <w:pPr>
        <w:ind w:left="6135" w:hanging="360"/>
      </w:pPr>
    </w:lvl>
    <w:lvl w:ilvl="7" w:tplc="04190019">
      <w:start w:val="1"/>
      <w:numFmt w:val="lowerLetter"/>
      <w:lvlText w:val="%8."/>
      <w:lvlJc w:val="left"/>
      <w:pPr>
        <w:ind w:left="6855" w:hanging="360"/>
      </w:pPr>
    </w:lvl>
    <w:lvl w:ilvl="8" w:tplc="0419001B">
      <w:start w:val="1"/>
      <w:numFmt w:val="lowerRoman"/>
      <w:lvlText w:val="%9."/>
      <w:lvlJc w:val="right"/>
      <w:pPr>
        <w:ind w:left="7575" w:hanging="180"/>
      </w:pPr>
    </w:lvl>
  </w:abstractNum>
  <w:abstractNum w:abstractNumId="3">
    <w:nsid w:val="26F7788A"/>
    <w:multiLevelType w:val="hybridMultilevel"/>
    <w:tmpl w:val="48DC6DC0"/>
    <w:lvl w:ilvl="0" w:tplc="202C96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E5F5AF4"/>
    <w:multiLevelType w:val="hybridMultilevel"/>
    <w:tmpl w:val="B0704C3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7">
    <w:nsid w:val="60D46647"/>
    <w:multiLevelType w:val="multilevel"/>
    <w:tmpl w:val="1ABE66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61E6068D"/>
    <w:multiLevelType w:val="multilevel"/>
    <w:tmpl w:val="FDC8A8FC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9">
    <w:nsid w:val="66272141"/>
    <w:multiLevelType w:val="multilevel"/>
    <w:tmpl w:val="B9F441B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hint="default"/>
      </w:rPr>
    </w:lvl>
  </w:abstractNum>
  <w:abstractNum w:abstractNumId="10">
    <w:nsid w:val="7EE02883"/>
    <w:multiLevelType w:val="hybridMultilevel"/>
    <w:tmpl w:val="819253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7"/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A75"/>
    <w:rsid w:val="00003B96"/>
    <w:rsid w:val="00013ECD"/>
    <w:rsid w:val="000226B2"/>
    <w:rsid w:val="0002709D"/>
    <w:rsid w:val="00027D9C"/>
    <w:rsid w:val="0004476C"/>
    <w:rsid w:val="00053929"/>
    <w:rsid w:val="00072838"/>
    <w:rsid w:val="00076AB3"/>
    <w:rsid w:val="00087AC9"/>
    <w:rsid w:val="00093A65"/>
    <w:rsid w:val="000A27AD"/>
    <w:rsid w:val="000B63C2"/>
    <w:rsid w:val="000C2070"/>
    <w:rsid w:val="000D589A"/>
    <w:rsid w:val="000F31D9"/>
    <w:rsid w:val="00114153"/>
    <w:rsid w:val="00142739"/>
    <w:rsid w:val="00143498"/>
    <w:rsid w:val="001621D4"/>
    <w:rsid w:val="001643C5"/>
    <w:rsid w:val="0017058F"/>
    <w:rsid w:val="00191697"/>
    <w:rsid w:val="001A0E73"/>
    <w:rsid w:val="001B295E"/>
    <w:rsid w:val="001D7151"/>
    <w:rsid w:val="001E6B1F"/>
    <w:rsid w:val="00201D4C"/>
    <w:rsid w:val="00205B7D"/>
    <w:rsid w:val="00224EA0"/>
    <w:rsid w:val="002326B3"/>
    <w:rsid w:val="00265B03"/>
    <w:rsid w:val="00274792"/>
    <w:rsid w:val="00283029"/>
    <w:rsid w:val="002A3B38"/>
    <w:rsid w:val="002A571C"/>
    <w:rsid w:val="002B34A6"/>
    <w:rsid w:val="002B6604"/>
    <w:rsid w:val="002C1428"/>
    <w:rsid w:val="002C60E8"/>
    <w:rsid w:val="002D561C"/>
    <w:rsid w:val="002F427E"/>
    <w:rsid w:val="0030677E"/>
    <w:rsid w:val="003326C7"/>
    <w:rsid w:val="003440C3"/>
    <w:rsid w:val="00365BF3"/>
    <w:rsid w:val="003764F6"/>
    <w:rsid w:val="0037690D"/>
    <w:rsid w:val="003846E7"/>
    <w:rsid w:val="00391B45"/>
    <w:rsid w:val="003929EA"/>
    <w:rsid w:val="00393BF7"/>
    <w:rsid w:val="003943AF"/>
    <w:rsid w:val="003B0BF5"/>
    <w:rsid w:val="003B1E0E"/>
    <w:rsid w:val="003B466C"/>
    <w:rsid w:val="003D3789"/>
    <w:rsid w:val="00430105"/>
    <w:rsid w:val="00484129"/>
    <w:rsid w:val="00490DA0"/>
    <w:rsid w:val="00495625"/>
    <w:rsid w:val="004A4EA2"/>
    <w:rsid w:val="004C2377"/>
    <w:rsid w:val="004F2B68"/>
    <w:rsid w:val="00592F51"/>
    <w:rsid w:val="005C13B6"/>
    <w:rsid w:val="005D3E1C"/>
    <w:rsid w:val="005E2091"/>
    <w:rsid w:val="005E3A7C"/>
    <w:rsid w:val="005F0ED2"/>
    <w:rsid w:val="00627D9F"/>
    <w:rsid w:val="00640ED7"/>
    <w:rsid w:val="006509D4"/>
    <w:rsid w:val="00653340"/>
    <w:rsid w:val="00672881"/>
    <w:rsid w:val="00684C3B"/>
    <w:rsid w:val="006C22BB"/>
    <w:rsid w:val="006C3A67"/>
    <w:rsid w:val="006D1B45"/>
    <w:rsid w:val="006D2857"/>
    <w:rsid w:val="006E73B4"/>
    <w:rsid w:val="00713268"/>
    <w:rsid w:val="007221F9"/>
    <w:rsid w:val="00724356"/>
    <w:rsid w:val="00735F2B"/>
    <w:rsid w:val="00760547"/>
    <w:rsid w:val="00775AC3"/>
    <w:rsid w:val="00777CC9"/>
    <w:rsid w:val="00780D44"/>
    <w:rsid w:val="00786C61"/>
    <w:rsid w:val="007A34F2"/>
    <w:rsid w:val="007A37B4"/>
    <w:rsid w:val="007A6048"/>
    <w:rsid w:val="007B6284"/>
    <w:rsid w:val="007C159F"/>
    <w:rsid w:val="007D0A86"/>
    <w:rsid w:val="007D19D6"/>
    <w:rsid w:val="007F39AC"/>
    <w:rsid w:val="007F6BE1"/>
    <w:rsid w:val="00810B6D"/>
    <w:rsid w:val="00813F2D"/>
    <w:rsid w:val="0082670C"/>
    <w:rsid w:val="0085542A"/>
    <w:rsid w:val="00862F31"/>
    <w:rsid w:val="00866612"/>
    <w:rsid w:val="008771CB"/>
    <w:rsid w:val="00881FB7"/>
    <w:rsid w:val="008C6AEE"/>
    <w:rsid w:val="008D2A71"/>
    <w:rsid w:val="008D7A64"/>
    <w:rsid w:val="008D7EDD"/>
    <w:rsid w:val="008F7576"/>
    <w:rsid w:val="00920434"/>
    <w:rsid w:val="0092397C"/>
    <w:rsid w:val="00925F4F"/>
    <w:rsid w:val="00926716"/>
    <w:rsid w:val="009333FD"/>
    <w:rsid w:val="00940878"/>
    <w:rsid w:val="00941138"/>
    <w:rsid w:val="00956A6C"/>
    <w:rsid w:val="009607A3"/>
    <w:rsid w:val="009812A8"/>
    <w:rsid w:val="00995BEA"/>
    <w:rsid w:val="00997E72"/>
    <w:rsid w:val="009A25BC"/>
    <w:rsid w:val="009B6E89"/>
    <w:rsid w:val="009C0D73"/>
    <w:rsid w:val="009C1475"/>
    <w:rsid w:val="009C1C36"/>
    <w:rsid w:val="009D7BD5"/>
    <w:rsid w:val="009E7AC4"/>
    <w:rsid w:val="009F6F94"/>
    <w:rsid w:val="00A246A5"/>
    <w:rsid w:val="00A5135C"/>
    <w:rsid w:val="00A645D3"/>
    <w:rsid w:val="00A853A2"/>
    <w:rsid w:val="00AA2670"/>
    <w:rsid w:val="00AD102D"/>
    <w:rsid w:val="00AD1C14"/>
    <w:rsid w:val="00AE17FF"/>
    <w:rsid w:val="00AF0C5E"/>
    <w:rsid w:val="00AF2A75"/>
    <w:rsid w:val="00B02AD8"/>
    <w:rsid w:val="00B04C0C"/>
    <w:rsid w:val="00B26460"/>
    <w:rsid w:val="00B340FA"/>
    <w:rsid w:val="00B3744F"/>
    <w:rsid w:val="00B5090A"/>
    <w:rsid w:val="00B55E7F"/>
    <w:rsid w:val="00B57B84"/>
    <w:rsid w:val="00B76F4A"/>
    <w:rsid w:val="00B85025"/>
    <w:rsid w:val="00BA6457"/>
    <w:rsid w:val="00BD1CD4"/>
    <w:rsid w:val="00BE7F43"/>
    <w:rsid w:val="00BF1A2A"/>
    <w:rsid w:val="00BF72BF"/>
    <w:rsid w:val="00C05DF0"/>
    <w:rsid w:val="00C4530E"/>
    <w:rsid w:val="00C45F5F"/>
    <w:rsid w:val="00CB427B"/>
    <w:rsid w:val="00CC593B"/>
    <w:rsid w:val="00CE78EB"/>
    <w:rsid w:val="00CE7F30"/>
    <w:rsid w:val="00D024D5"/>
    <w:rsid w:val="00D066AC"/>
    <w:rsid w:val="00D10C04"/>
    <w:rsid w:val="00D37D24"/>
    <w:rsid w:val="00D473F8"/>
    <w:rsid w:val="00D516D9"/>
    <w:rsid w:val="00D537F2"/>
    <w:rsid w:val="00D53FF7"/>
    <w:rsid w:val="00D6327F"/>
    <w:rsid w:val="00D82E28"/>
    <w:rsid w:val="00DA27C5"/>
    <w:rsid w:val="00DA7B37"/>
    <w:rsid w:val="00DD3F94"/>
    <w:rsid w:val="00DD4328"/>
    <w:rsid w:val="00DE4988"/>
    <w:rsid w:val="00E068B6"/>
    <w:rsid w:val="00E14515"/>
    <w:rsid w:val="00E741FF"/>
    <w:rsid w:val="00E83E5A"/>
    <w:rsid w:val="00EB25F2"/>
    <w:rsid w:val="00EC078B"/>
    <w:rsid w:val="00ED5FA0"/>
    <w:rsid w:val="00EE63C1"/>
    <w:rsid w:val="00F20681"/>
    <w:rsid w:val="00F268E5"/>
    <w:rsid w:val="00F31F6E"/>
    <w:rsid w:val="00F82438"/>
    <w:rsid w:val="00FA2E29"/>
    <w:rsid w:val="00FE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38"/>
  </w:style>
  <w:style w:type="paragraph" w:styleId="1">
    <w:name w:val="heading 1"/>
    <w:basedOn w:val="a"/>
    <w:link w:val="10"/>
    <w:uiPriority w:val="9"/>
    <w:qFormat/>
    <w:rsid w:val="00AF2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AA26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8E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A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AF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F2A75"/>
  </w:style>
  <w:style w:type="paragraph" w:styleId="a4">
    <w:name w:val="Balloon Text"/>
    <w:basedOn w:val="a"/>
    <w:link w:val="a5"/>
    <w:uiPriority w:val="99"/>
    <w:semiHidden/>
    <w:unhideWhenUsed/>
    <w:rsid w:val="00AF2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A75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AF2A75"/>
  </w:style>
  <w:style w:type="character" w:customStyle="1" w:styleId="hl">
    <w:name w:val="hl"/>
    <w:basedOn w:val="a0"/>
    <w:rsid w:val="00AF2A75"/>
  </w:style>
  <w:style w:type="character" w:styleId="a6">
    <w:name w:val="Hyperlink"/>
    <w:basedOn w:val="a0"/>
    <w:uiPriority w:val="99"/>
    <w:unhideWhenUsed/>
    <w:rsid w:val="00AF2A75"/>
    <w:rPr>
      <w:color w:val="0000FF"/>
      <w:u w:val="single"/>
    </w:rPr>
  </w:style>
  <w:style w:type="table" w:styleId="a7">
    <w:name w:val="Table Grid"/>
    <w:basedOn w:val="a1"/>
    <w:uiPriority w:val="59"/>
    <w:rsid w:val="009B6E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17F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">
    <w:name w:val="Гиперссылка1"/>
    <w:basedOn w:val="a0"/>
    <w:rsid w:val="00BF1A2A"/>
  </w:style>
  <w:style w:type="paragraph" w:customStyle="1" w:styleId="headertexttopleveltextcentertext">
    <w:name w:val="headertext topleveltext centertext"/>
    <w:basedOn w:val="a"/>
    <w:rsid w:val="00BF1A2A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BF1A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customStyle="1" w:styleId="12">
    <w:name w:val="Сетка таблицы1"/>
    <w:basedOn w:val="a1"/>
    <w:next w:val="a7"/>
    <w:uiPriority w:val="39"/>
    <w:rsid w:val="005D3E1C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D3E1C"/>
  </w:style>
  <w:style w:type="paragraph" w:styleId="ab">
    <w:name w:val="footer"/>
    <w:basedOn w:val="a"/>
    <w:link w:val="ac"/>
    <w:uiPriority w:val="99"/>
    <w:unhideWhenUsed/>
    <w:rsid w:val="005D3E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3E1C"/>
  </w:style>
  <w:style w:type="paragraph" w:styleId="ad">
    <w:name w:val="footnote text"/>
    <w:basedOn w:val="a"/>
    <w:link w:val="ae"/>
    <w:unhideWhenUsed/>
    <w:rsid w:val="00F824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82438"/>
    <w:rPr>
      <w:sz w:val="20"/>
      <w:szCs w:val="20"/>
    </w:rPr>
  </w:style>
  <w:style w:type="character" w:styleId="af">
    <w:name w:val="footnote reference"/>
    <w:basedOn w:val="a0"/>
    <w:semiHidden/>
    <w:unhideWhenUsed/>
    <w:rsid w:val="00F82438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semiHidden/>
    <w:rsid w:val="00F268E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rsid w:val="00AA2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0">
    <w:name w:val="No Spacing"/>
    <w:uiPriority w:val="1"/>
    <w:qFormat/>
    <w:rsid w:val="007F39AC"/>
    <w:pPr>
      <w:spacing w:after="0" w:line="240" w:lineRule="auto"/>
    </w:pPr>
  </w:style>
  <w:style w:type="numbering" w:customStyle="1" w:styleId="13">
    <w:name w:val="Нет списка1"/>
    <w:next w:val="a2"/>
    <w:uiPriority w:val="99"/>
    <w:semiHidden/>
    <w:unhideWhenUsed/>
    <w:rsid w:val="00FA2E29"/>
  </w:style>
  <w:style w:type="paragraph" w:customStyle="1" w:styleId="western">
    <w:name w:val="western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basedOn w:val="a1"/>
    <w:next w:val="a7"/>
    <w:uiPriority w:val="59"/>
    <w:rsid w:val="00FA2E2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Ãèïåðòåêñòîâàÿ ññûëêà"/>
    <w:rsid w:val="00FA2E29"/>
    <w:rPr>
      <w:color w:val="auto"/>
    </w:rPr>
  </w:style>
  <w:style w:type="character" w:customStyle="1" w:styleId="af2">
    <w:name w:val="Символ сноски"/>
    <w:rsid w:val="00FA2E29"/>
    <w:rPr>
      <w:vertAlign w:val="superscript"/>
    </w:rPr>
  </w:style>
  <w:style w:type="paragraph" w:customStyle="1" w:styleId="s16">
    <w:name w:val="s_16"/>
    <w:basedOn w:val="a"/>
    <w:rsid w:val="00FA2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31">
    <w:name w:val="Сетка таблицы3"/>
    <w:basedOn w:val="a1"/>
    <w:next w:val="a7"/>
    <w:uiPriority w:val="59"/>
    <w:rsid w:val="00BF72B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basedOn w:val="a0"/>
    <w:uiPriority w:val="99"/>
    <w:semiHidden/>
    <w:unhideWhenUsed/>
    <w:rsid w:val="00760547"/>
    <w:rPr>
      <w:color w:val="800080"/>
      <w:u w:val="single"/>
    </w:rPr>
  </w:style>
  <w:style w:type="paragraph" w:customStyle="1" w:styleId="xl65">
    <w:name w:val="xl65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7">
    <w:name w:val="xl6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8">
    <w:name w:val="xl68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69">
    <w:name w:val="xl69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0">
    <w:name w:val="xl7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1">
    <w:name w:val="xl71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2">
    <w:name w:val="xl7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3">
    <w:name w:val="xl7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8">
    <w:name w:val="xl78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9">
    <w:name w:val="xl79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0">
    <w:name w:val="xl8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1">
    <w:name w:val="xl81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3">
    <w:name w:val="xl8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4">
    <w:name w:val="xl84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5">
    <w:name w:val="xl85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6">
    <w:name w:val="xl86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7">
    <w:name w:val="xl87"/>
    <w:basedOn w:val="a"/>
    <w:rsid w:val="0076054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8">
    <w:name w:val="xl88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89">
    <w:name w:val="xl89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0">
    <w:name w:val="xl90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1">
    <w:name w:val="xl91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2">
    <w:name w:val="xl92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3">
    <w:name w:val="xl93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4">
    <w:name w:val="xl94"/>
    <w:basedOn w:val="a"/>
    <w:rsid w:val="0076054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5">
    <w:name w:val="xl95"/>
    <w:basedOn w:val="a"/>
    <w:rsid w:val="0076054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6">
    <w:name w:val="xl96"/>
    <w:basedOn w:val="a"/>
    <w:rsid w:val="00760547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7">
    <w:name w:val="xl97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98">
    <w:name w:val="xl98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99">
    <w:name w:val="xl99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0">
    <w:name w:val="xl100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1">
    <w:name w:val="xl101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2">
    <w:name w:val="xl102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03">
    <w:name w:val="xl103"/>
    <w:basedOn w:val="a"/>
    <w:rsid w:val="0076054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4">
    <w:name w:val="xl104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5">
    <w:name w:val="xl105"/>
    <w:basedOn w:val="a"/>
    <w:rsid w:val="0076054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6">
    <w:name w:val="xl106"/>
    <w:basedOn w:val="a"/>
    <w:rsid w:val="0076054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7">
    <w:name w:val="xl107"/>
    <w:basedOn w:val="a"/>
    <w:rsid w:val="0076054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8">
    <w:name w:val="xl108"/>
    <w:basedOn w:val="a"/>
    <w:rsid w:val="0076054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09">
    <w:name w:val="xl10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0">
    <w:name w:val="xl110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1">
    <w:name w:val="xl111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2">
    <w:name w:val="xl112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3">
    <w:name w:val="xl11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4">
    <w:name w:val="xl114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15">
    <w:name w:val="xl11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6">
    <w:name w:val="xl11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7">
    <w:name w:val="xl11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18">
    <w:name w:val="xl118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19">
    <w:name w:val="xl119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0">
    <w:name w:val="xl120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1">
    <w:name w:val="xl121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2">
    <w:name w:val="xl122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3">
    <w:name w:val="xl12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4">
    <w:name w:val="xl124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5">
    <w:name w:val="xl125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6">
    <w:name w:val="xl126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7">
    <w:name w:val="xl127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8">
    <w:name w:val="xl128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29">
    <w:name w:val="xl129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0">
    <w:name w:val="xl130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1">
    <w:name w:val="xl13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2">
    <w:name w:val="xl132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3">
    <w:name w:val="xl133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4">
    <w:name w:val="xl134"/>
    <w:basedOn w:val="a"/>
    <w:rsid w:val="00760547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76054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7605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0">
    <w:name w:val="xl140"/>
    <w:basedOn w:val="a"/>
    <w:rsid w:val="007605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1">
    <w:name w:val="xl141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2">
    <w:name w:val="xl142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3">
    <w:name w:val="xl143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7605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5">
    <w:name w:val="xl145"/>
    <w:basedOn w:val="a"/>
    <w:rsid w:val="007605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6">
    <w:name w:val="xl14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7">
    <w:name w:val="xl147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8">
    <w:name w:val="xl148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49">
    <w:name w:val="xl149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0">
    <w:name w:val="xl150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51">
    <w:name w:val="xl151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3">
    <w:name w:val="xl153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4">
    <w:name w:val="xl154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5">
    <w:name w:val="xl155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56">
    <w:name w:val="xl156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7">
    <w:name w:val="xl157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8">
    <w:name w:val="xl158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9">
    <w:name w:val="xl159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0">
    <w:name w:val="xl16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1">
    <w:name w:val="xl161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2">
    <w:name w:val="xl162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3">
    <w:name w:val="xl16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5">
    <w:name w:val="xl165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6">
    <w:name w:val="xl166"/>
    <w:basedOn w:val="a"/>
    <w:rsid w:val="007605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167">
    <w:name w:val="xl167"/>
    <w:basedOn w:val="a"/>
    <w:rsid w:val="007605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8">
    <w:name w:val="xl168"/>
    <w:basedOn w:val="a"/>
    <w:rsid w:val="0076054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9">
    <w:name w:val="xl169"/>
    <w:basedOn w:val="a"/>
    <w:rsid w:val="00760547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0">
    <w:name w:val="xl170"/>
    <w:basedOn w:val="a"/>
    <w:rsid w:val="007605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1">
    <w:name w:val="xl171"/>
    <w:basedOn w:val="a"/>
    <w:rsid w:val="00760547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2">
    <w:name w:val="xl17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3">
    <w:name w:val="xl173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4">
    <w:name w:val="xl174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</w:rPr>
  </w:style>
  <w:style w:type="paragraph" w:customStyle="1" w:styleId="xl175">
    <w:name w:val="xl175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76">
    <w:name w:val="xl17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7">
    <w:name w:val="xl177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8">
    <w:name w:val="xl17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9">
    <w:name w:val="xl179"/>
    <w:basedOn w:val="a"/>
    <w:rsid w:val="0076054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80">
    <w:name w:val="xl180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76054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3">
    <w:name w:val="xl183"/>
    <w:basedOn w:val="a"/>
    <w:rsid w:val="00760547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4">
    <w:name w:val="xl184"/>
    <w:basedOn w:val="a"/>
    <w:rsid w:val="00760547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5">
    <w:name w:val="xl185"/>
    <w:basedOn w:val="a"/>
    <w:rsid w:val="0076054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6">
    <w:name w:val="xl186"/>
    <w:basedOn w:val="a"/>
    <w:rsid w:val="00760547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7">
    <w:name w:val="xl187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88">
    <w:name w:val="xl188"/>
    <w:basedOn w:val="a"/>
    <w:rsid w:val="00760547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89">
    <w:name w:val="xl189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90">
    <w:name w:val="xl190"/>
    <w:basedOn w:val="a"/>
    <w:rsid w:val="0076054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7605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3">
    <w:name w:val="xl193"/>
    <w:basedOn w:val="a"/>
    <w:rsid w:val="0076054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4">
    <w:name w:val="xl194"/>
    <w:basedOn w:val="a"/>
    <w:rsid w:val="007605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5">
    <w:name w:val="xl195"/>
    <w:basedOn w:val="a"/>
    <w:rsid w:val="00760547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76054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97">
    <w:name w:val="xl197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8">
    <w:name w:val="xl198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9">
    <w:name w:val="xl199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76054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1">
    <w:name w:val="xl201"/>
    <w:basedOn w:val="a"/>
    <w:rsid w:val="0076054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2">
    <w:name w:val="xl202"/>
    <w:basedOn w:val="a"/>
    <w:rsid w:val="0076054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3">
    <w:name w:val="xl203"/>
    <w:basedOn w:val="a"/>
    <w:rsid w:val="0076054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4">
    <w:name w:val="xl204"/>
    <w:basedOn w:val="a"/>
    <w:rsid w:val="0076054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5">
    <w:name w:val="xl205"/>
    <w:basedOn w:val="a"/>
    <w:rsid w:val="00760547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6">
    <w:name w:val="xl206"/>
    <w:basedOn w:val="a"/>
    <w:rsid w:val="0076054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207">
    <w:name w:val="xl207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8">
    <w:name w:val="xl208"/>
    <w:basedOn w:val="a"/>
    <w:rsid w:val="00760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643C5"/>
    <w:pPr>
      <w:autoSpaceDE w:val="0"/>
      <w:autoSpaceDN w:val="0"/>
      <w:adjustRightInd w:val="0"/>
      <w:spacing w:after="0" w:line="240" w:lineRule="auto"/>
    </w:pPr>
    <w:rPr>
      <w:rFonts w:ascii="Golos" w:hAnsi="Golos" w:cs="Golo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67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40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3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5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9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9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8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2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2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36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7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ourak-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EDADC-EEFC-4AF9-BD5F-934B08CA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1318</Words>
  <Characters>7519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Kourak</cp:lastModifiedBy>
  <cp:revision>76</cp:revision>
  <cp:lastPrinted>2022-07-25T03:33:00Z</cp:lastPrinted>
  <dcterms:created xsi:type="dcterms:W3CDTF">2022-07-25T04:12:00Z</dcterms:created>
  <dcterms:modified xsi:type="dcterms:W3CDTF">2024-12-24T07:59:00Z</dcterms:modified>
</cp:coreProperties>
</file>